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F57FB1" w:rsidR="00C4574A" w:rsidP="6F8111BA" w:rsidRDefault="0068630F" w14:paraId="00000001" w14:textId="47DDB528">
      <w:pPr>
        <w:pStyle w:val="Title"/>
        <w:rPr>
          <w:rFonts w:ascii="Times New Roman" w:hAnsi="Times New Roman" w:cs="Times New Roman"/>
          <w:sz w:val="24"/>
          <w:szCs w:val="24"/>
        </w:rPr>
      </w:pPr>
      <w:r>
        <w:t xml:space="preserve">DSAMH </w:t>
      </w:r>
      <w:bookmarkStart w:name="bookmark=id.gjdgxs" w:id="0"/>
      <w:bookmarkEnd w:id="0"/>
      <w:r>
        <w:t xml:space="preserve">State Opioid Response </w:t>
      </w:r>
      <w:sdt>
        <w:sdtPr>
          <w:rPr>
            <w:rFonts w:ascii="Times New Roman" w:hAnsi="Times New Roman" w:cs="Times New Roman"/>
            <w:sz w:val="22"/>
            <w:szCs w:val="22"/>
          </w:rPr>
          <w:tag w:val="goog_rdk_0"/>
          <w:id w:val="206849556"/>
        </w:sdtPr>
        <w:sdtContent>
          <w:r>
            <w:t>4</w:t>
          </w:r>
        </w:sdtContent>
      </w:sdt>
      <w:r>
        <w:t>.0 Grant</w:t>
      </w:r>
      <w:sdt>
        <w:sdtPr>
          <w:rPr>
            <w:rFonts w:ascii="Times New Roman" w:hAnsi="Times New Roman" w:cs="Times New Roman"/>
            <w:sz w:val="22"/>
            <w:szCs w:val="22"/>
          </w:rPr>
          <w:tag w:val="goog_rdk_2"/>
          <w:id w:val="-553474198"/>
        </w:sdtPr>
        <w:sdtContent/>
      </w:sdt>
    </w:p>
    <w:p w:rsidRPr="00F57FB1" w:rsidR="00C4574A" w:rsidRDefault="00000000" w14:paraId="00000002" w14:textId="52E08E81">
      <w:pPr>
        <w:pStyle w:val="Title"/>
        <w:spacing w:before="0"/>
        <w:ind w:left="432" w:right="0"/>
        <w:rPr>
          <w:rFonts w:ascii="Times New Roman" w:hAnsi="Times New Roman" w:cs="Times New Roman"/>
          <w:sz w:val="24"/>
          <w:szCs w:val="24"/>
        </w:rPr>
      </w:pPr>
      <w:sdt>
        <w:sdtPr>
          <w:rPr>
            <w:rFonts w:ascii="Times New Roman" w:hAnsi="Times New Roman" w:cs="Times New Roman"/>
            <w:sz w:val="22"/>
            <w:szCs w:val="22"/>
          </w:rPr>
          <w:tag w:val="goog_rdk_5"/>
          <w:id w:val="2119326028"/>
          <w:showingPlcHdr/>
        </w:sdtPr>
        <w:sdtContent>
          <w:r w:rsidRPr="26B63396" w:rsidR="00F15A26">
            <w:rPr>
              <w:rFonts w:ascii="Times New Roman" w:hAnsi="Times New Roman" w:cs="Times New Roman"/>
              <w:sz w:val="22"/>
              <w:szCs w:val="22"/>
            </w:rPr>
            <w:t xml:space="preserve">     </w:t>
          </w:r>
        </w:sdtContent>
      </w:sdt>
      <w:r w:rsidRPr="26B63396" w:rsidR="0068630F">
        <w:rPr>
          <w:rFonts w:ascii="Times New Roman" w:hAnsi="Times New Roman" w:cs="Times New Roman"/>
          <w:sz w:val="24"/>
          <w:szCs w:val="24"/>
        </w:rPr>
        <w:t>Tier Award Program</w:t>
      </w:r>
      <w:sdt>
        <w:sdtPr>
          <w:rPr>
            <w:rFonts w:ascii="Times New Roman" w:hAnsi="Times New Roman" w:cs="Times New Roman"/>
            <w:sz w:val="22"/>
            <w:szCs w:val="22"/>
          </w:rPr>
          <w:tag w:val="goog_rdk_6"/>
          <w:id w:val="462152141"/>
        </w:sdtPr>
        <w:sdtContent>
          <w:r w:rsidRPr="26B63396" w:rsidR="0068630F">
            <w:rPr>
              <w:rFonts w:ascii="Times New Roman" w:hAnsi="Times New Roman" w:cs="Times New Roman"/>
              <w:sz w:val="24"/>
              <w:szCs w:val="24"/>
            </w:rPr>
            <w:t xml:space="preserve"> (TAP) </w:t>
          </w:r>
          <w:r w:rsidR="00B14428">
            <w:rPr>
              <w:rFonts w:ascii="Times New Roman" w:hAnsi="Times New Roman" w:cs="Times New Roman"/>
              <w:sz w:val="24"/>
              <w:szCs w:val="24"/>
            </w:rPr>
            <w:t>Multi-Year Targeted Project</w:t>
          </w:r>
          <w:r w:rsidR="003D2A77">
            <w:rPr>
              <w:rFonts w:ascii="Times New Roman" w:hAnsi="Times New Roman" w:cs="Times New Roman"/>
              <w:sz w:val="24"/>
              <w:szCs w:val="24"/>
            </w:rPr>
            <w:t xml:space="preserve"> (MYTP)</w:t>
          </w:r>
        </w:sdtContent>
      </w:sdt>
    </w:p>
    <w:p w:rsidRPr="00F57FB1" w:rsidR="00C4574A" w:rsidRDefault="0068630F" w14:paraId="00000003" w14:textId="0B1F7010">
      <w:pPr>
        <w:pStyle w:val="Title"/>
        <w:spacing w:before="0"/>
        <w:ind w:left="432" w:right="0"/>
        <w:rPr>
          <w:rFonts w:ascii="Times New Roman" w:hAnsi="Times New Roman" w:cs="Times New Roman"/>
          <w:sz w:val="24"/>
          <w:szCs w:val="24"/>
        </w:rPr>
      </w:pPr>
      <w:r w:rsidRPr="00F57FB1">
        <w:rPr>
          <w:rFonts w:ascii="Times New Roman" w:hAnsi="Times New Roman" w:cs="Times New Roman"/>
          <w:sz w:val="24"/>
          <w:szCs w:val="24"/>
        </w:rPr>
        <w:t xml:space="preserve">Released: </w:t>
      </w:r>
      <w:sdt>
        <w:sdtPr>
          <w:rPr>
            <w:rFonts w:ascii="Times New Roman" w:hAnsi="Times New Roman" w:cs="Times New Roman"/>
          </w:rPr>
          <w:tag w:val="goog_rdk_8"/>
          <w:id w:val="-1978131808"/>
        </w:sdtPr>
        <w:sdtContent>
          <w:r w:rsidR="00B14428">
            <w:rPr>
              <w:rFonts w:ascii="Times New Roman" w:hAnsi="Times New Roman" w:cs="Times New Roman"/>
              <w:sz w:val="24"/>
              <w:szCs w:val="24"/>
            </w:rPr>
            <w:t xml:space="preserve">January </w:t>
          </w:r>
          <w:r w:rsidR="003D2A77">
            <w:rPr>
              <w:rFonts w:ascii="Times New Roman" w:hAnsi="Times New Roman" w:cs="Times New Roman"/>
              <w:sz w:val="24"/>
              <w:szCs w:val="24"/>
            </w:rPr>
            <w:t>9</w:t>
          </w:r>
          <w:r w:rsidR="00B14428">
            <w:rPr>
              <w:rFonts w:ascii="Times New Roman" w:hAnsi="Times New Roman" w:cs="Times New Roman"/>
              <w:sz w:val="24"/>
              <w:szCs w:val="24"/>
            </w:rPr>
            <w:t>, 2025</w:t>
          </w:r>
        </w:sdtContent>
      </w:sdt>
    </w:p>
    <w:p w:rsidRPr="00F57FB1" w:rsidR="00C4574A" w:rsidRDefault="00C4574A" w14:paraId="00000004" w14:textId="77777777">
      <w:pPr>
        <w:pBdr>
          <w:top w:val="nil"/>
          <w:left w:val="nil"/>
          <w:bottom w:val="nil"/>
          <w:right w:val="nil"/>
          <w:between w:val="nil"/>
        </w:pBdr>
        <w:spacing w:before="3"/>
        <w:rPr>
          <w:rFonts w:ascii="Times New Roman" w:hAnsi="Times New Roman" w:cs="Times New Roman"/>
          <w:sz w:val="20"/>
          <w:szCs w:val="20"/>
        </w:rPr>
      </w:pPr>
    </w:p>
    <w:p w:rsidRPr="00F57FB1" w:rsidR="00C4574A" w:rsidRDefault="0068630F" w14:paraId="00000005" w14:textId="77777777">
      <w:pPr>
        <w:pStyle w:val="Heading1"/>
        <w:pBdr>
          <w:top w:val="nil"/>
          <w:left w:val="nil"/>
          <w:bottom w:val="nil"/>
          <w:right w:val="nil"/>
          <w:between w:val="nil"/>
        </w:pBdr>
        <w:ind w:left="0"/>
        <w:rPr>
          <w:rFonts w:ascii="Times New Roman" w:hAnsi="Times New Roman" w:cs="Times New Roman"/>
          <w:color w:val="000000"/>
        </w:rPr>
      </w:pPr>
      <w:r w:rsidRPr="774741FB">
        <w:rPr>
          <w:rFonts w:ascii="Times New Roman" w:hAnsi="Times New Roman" w:cs="Times New Roman"/>
          <w:color w:val="000000" w:themeColor="text1"/>
        </w:rPr>
        <w:t>Background</w:t>
      </w:r>
    </w:p>
    <w:p w:rsidRPr="002215E2" w:rsidR="00C4574A" w:rsidP="552C79DA" w:rsidRDefault="2E022EA7" w14:paraId="00000007" w14:textId="09FE057F">
      <w:pPr>
        <w:pBdr>
          <w:top w:val="nil"/>
          <w:left w:val="nil"/>
          <w:bottom w:val="nil"/>
          <w:right w:val="nil"/>
          <w:between w:val="nil"/>
        </w:pBdr>
        <w:spacing w:before="3"/>
        <w:rPr>
          <w:rFonts w:ascii="Times New Roman" w:hAnsi="Times New Roman" w:cs="Times New Roman"/>
          <w:color w:val="000000" w:themeColor="text1"/>
        </w:rPr>
      </w:pPr>
      <w:r w:rsidRPr="552C79DA">
        <w:rPr>
          <w:rFonts w:ascii="Times New Roman" w:hAnsi="Times New Roman" w:cs="Times New Roman"/>
          <w:color w:val="000000" w:themeColor="text1"/>
        </w:rPr>
        <w:t xml:space="preserve">The Delaware Division of Substance Abuse and Mental Health (DSAMH) is charged with overseeing the implementation of evidence-based strategies to address </w:t>
      </w:r>
      <w:bookmarkStart w:name="_Int_4XiAD7lY" w:id="1"/>
      <w:r w:rsidRPr="552C79DA">
        <w:rPr>
          <w:rFonts w:ascii="Times New Roman" w:hAnsi="Times New Roman" w:cs="Times New Roman"/>
          <w:color w:val="000000" w:themeColor="text1"/>
        </w:rPr>
        <w:t>the opioid</w:t>
      </w:r>
      <w:bookmarkEnd w:id="1"/>
      <w:r w:rsidRPr="552C79DA">
        <w:rPr>
          <w:rFonts w:ascii="Times New Roman" w:hAnsi="Times New Roman" w:cs="Times New Roman"/>
          <w:color w:val="000000" w:themeColor="text1"/>
        </w:rPr>
        <w:t xml:space="preserve"> and stimulant use epidemics. This application packet describes DSAMH’s framework for awarding State Opioid Response </w:t>
      </w:r>
      <w:sdt>
        <w:sdtPr>
          <w:rPr>
            <w:rFonts w:ascii="Times New Roman" w:hAnsi="Times New Roman" w:cs="Times New Roman"/>
          </w:rPr>
          <w:tag w:val="goog_rdk_9"/>
          <w:id w:val="-1498260032"/>
        </w:sdtPr>
        <w:sdtContent>
          <w:r w:rsidRPr="552C79DA">
            <w:rPr>
              <w:rFonts w:ascii="Times New Roman" w:hAnsi="Times New Roman" w:cs="Times New Roman"/>
              <w:color w:val="000000" w:themeColor="text1"/>
            </w:rPr>
            <w:t>4</w:t>
          </w:r>
        </w:sdtContent>
      </w:sdt>
      <w:r w:rsidRPr="552C79DA">
        <w:rPr>
          <w:rFonts w:ascii="Times New Roman" w:hAnsi="Times New Roman" w:cs="Times New Roman"/>
          <w:color w:val="000000" w:themeColor="text1"/>
        </w:rPr>
        <w:t xml:space="preserve">.0 (SOR </w:t>
      </w:r>
      <w:sdt>
        <w:sdtPr>
          <w:rPr>
            <w:rFonts w:ascii="Times New Roman" w:hAnsi="Times New Roman" w:cs="Times New Roman"/>
          </w:rPr>
          <w:tag w:val="goog_rdk_11"/>
          <w:id w:val="-587081938"/>
        </w:sdtPr>
        <w:sdtContent>
          <w:r w:rsidRPr="552C79DA">
            <w:rPr>
              <w:rFonts w:ascii="Times New Roman" w:hAnsi="Times New Roman" w:cs="Times New Roman"/>
              <w:color w:val="000000" w:themeColor="text1"/>
            </w:rPr>
            <w:t>4</w:t>
          </w:r>
        </w:sdtContent>
      </w:sdt>
      <w:r w:rsidRPr="552C79DA">
        <w:rPr>
          <w:rFonts w:ascii="Times New Roman" w:hAnsi="Times New Roman" w:cs="Times New Roman"/>
          <w:color w:val="000000" w:themeColor="text1"/>
        </w:rPr>
        <w:t>) funding to</w:t>
      </w:r>
      <w:r w:rsidR="00DF0CCA">
        <w:rPr>
          <w:rFonts w:ascii="Times New Roman" w:hAnsi="Times New Roman" w:cs="Times New Roman"/>
          <w:color w:val="000000" w:themeColor="text1"/>
        </w:rPr>
        <w:t xml:space="preserve"> </w:t>
      </w:r>
      <w:r w:rsidRPr="00D815CD" w:rsidR="00D815CD">
        <w:rPr>
          <w:rFonts w:ascii="Times New Roman" w:hAnsi="Times New Roman" w:cs="Times New Roman"/>
          <w:color w:val="000000" w:themeColor="text1"/>
        </w:rPr>
        <w:t xml:space="preserve">substance use disorder (SUD) treatment providers. This funding is aimed at </w:t>
      </w:r>
      <w:r w:rsidR="00D618B9">
        <w:rPr>
          <w:rFonts w:ascii="Times New Roman" w:hAnsi="Times New Roman" w:cs="Times New Roman"/>
          <w:color w:val="000000" w:themeColor="text1"/>
        </w:rPr>
        <w:t>supporting</w:t>
      </w:r>
      <w:r w:rsidRPr="00D815CD" w:rsidR="00D815CD">
        <w:rPr>
          <w:rFonts w:ascii="Times New Roman" w:hAnsi="Times New Roman" w:cs="Times New Roman"/>
          <w:color w:val="000000" w:themeColor="text1"/>
        </w:rPr>
        <w:t xml:space="preserve"> </w:t>
      </w:r>
      <w:r w:rsidR="001F3907">
        <w:rPr>
          <w:rFonts w:ascii="Times New Roman" w:hAnsi="Times New Roman" w:cs="Times New Roman"/>
          <w:color w:val="000000" w:themeColor="text1"/>
        </w:rPr>
        <w:t xml:space="preserve">SUD treatment </w:t>
      </w:r>
      <w:r w:rsidRPr="00D815CD" w:rsidR="00D815CD">
        <w:rPr>
          <w:rFonts w:ascii="Times New Roman" w:hAnsi="Times New Roman" w:cs="Times New Roman"/>
          <w:color w:val="000000" w:themeColor="text1"/>
        </w:rPr>
        <w:t xml:space="preserve">providers to build capacity to treat medically complex patients, particularly those with co-occurring conditions such as </w:t>
      </w:r>
      <w:r w:rsidRPr="774741FB" w:rsidR="00B2208A">
        <w:rPr>
          <w:rFonts w:ascii="Times New Roman" w:hAnsi="Times New Roman" w:cs="Times New Roman"/>
          <w:color w:val="000000" w:themeColor="text1"/>
        </w:rPr>
        <w:t>Serious Mental Illness</w:t>
      </w:r>
      <w:r w:rsidR="00F413D8">
        <w:rPr>
          <w:rFonts w:ascii="Times New Roman" w:hAnsi="Times New Roman" w:cs="Times New Roman"/>
          <w:color w:val="000000" w:themeColor="text1"/>
        </w:rPr>
        <w:t>, HIV, Hepatitis</w:t>
      </w:r>
      <w:r w:rsidR="005B1872">
        <w:rPr>
          <w:rFonts w:ascii="Times New Roman" w:hAnsi="Times New Roman" w:cs="Times New Roman"/>
          <w:color w:val="000000" w:themeColor="text1"/>
        </w:rPr>
        <w:t xml:space="preserve"> C</w:t>
      </w:r>
      <w:r w:rsidR="00587230">
        <w:rPr>
          <w:rFonts w:ascii="Times New Roman" w:hAnsi="Times New Roman" w:cs="Times New Roman"/>
          <w:color w:val="000000" w:themeColor="text1"/>
        </w:rPr>
        <w:t>,</w:t>
      </w:r>
      <w:r w:rsidR="007D4EE1">
        <w:rPr>
          <w:rFonts w:ascii="Times New Roman" w:hAnsi="Times New Roman" w:cs="Times New Roman"/>
          <w:color w:val="000000" w:themeColor="text1"/>
        </w:rPr>
        <w:t xml:space="preserve"> </w:t>
      </w:r>
      <w:r w:rsidRPr="00D815CD" w:rsidR="00D815CD">
        <w:rPr>
          <w:rFonts w:ascii="Times New Roman" w:hAnsi="Times New Roman" w:cs="Times New Roman"/>
          <w:color w:val="000000" w:themeColor="text1"/>
        </w:rPr>
        <w:t>and wound care needs</w:t>
      </w:r>
      <w:r w:rsidR="00CB21C8">
        <w:rPr>
          <w:rFonts w:ascii="Times New Roman" w:hAnsi="Times New Roman" w:cs="Times New Roman"/>
          <w:color w:val="000000" w:themeColor="text1"/>
        </w:rPr>
        <w:t>.</w:t>
      </w:r>
      <w:r w:rsidR="00B12786">
        <w:rPr>
          <w:rFonts w:ascii="Times New Roman" w:hAnsi="Times New Roman" w:cs="Times New Roman"/>
          <w:color w:val="000000" w:themeColor="text1"/>
        </w:rPr>
        <w:t xml:space="preserve"> </w:t>
      </w:r>
      <w:r w:rsidR="00D1195D">
        <w:rPr>
          <w:rFonts w:ascii="Times New Roman" w:hAnsi="Times New Roman" w:cs="Times New Roman"/>
          <w:color w:val="000000" w:themeColor="text1"/>
        </w:rPr>
        <w:t xml:space="preserve">According to </w:t>
      </w:r>
      <w:r w:rsidR="00FA0BE6">
        <w:rPr>
          <w:rFonts w:ascii="Times New Roman" w:hAnsi="Times New Roman" w:cs="Times New Roman"/>
          <w:color w:val="000000" w:themeColor="text1"/>
        </w:rPr>
        <w:t>data recorded in D</w:t>
      </w:r>
      <w:r w:rsidR="00876360">
        <w:rPr>
          <w:rFonts w:ascii="Times New Roman" w:hAnsi="Times New Roman" w:cs="Times New Roman"/>
          <w:color w:val="000000" w:themeColor="text1"/>
        </w:rPr>
        <w:t xml:space="preserve">elaware </w:t>
      </w:r>
      <w:r w:rsidR="00FA0BE6">
        <w:rPr>
          <w:rFonts w:ascii="Times New Roman" w:hAnsi="Times New Roman" w:cs="Times New Roman"/>
          <w:color w:val="000000" w:themeColor="text1"/>
        </w:rPr>
        <w:t>T</w:t>
      </w:r>
      <w:r w:rsidR="00876360">
        <w:rPr>
          <w:rFonts w:ascii="Times New Roman" w:hAnsi="Times New Roman" w:cs="Times New Roman"/>
          <w:color w:val="000000" w:themeColor="text1"/>
        </w:rPr>
        <w:t xml:space="preserve">reatment and </w:t>
      </w:r>
      <w:r w:rsidR="00FA0BE6">
        <w:rPr>
          <w:rFonts w:ascii="Times New Roman" w:hAnsi="Times New Roman" w:cs="Times New Roman"/>
          <w:color w:val="000000" w:themeColor="text1"/>
        </w:rPr>
        <w:t>R</w:t>
      </w:r>
      <w:r w:rsidR="00876360">
        <w:rPr>
          <w:rFonts w:ascii="Times New Roman" w:hAnsi="Times New Roman" w:cs="Times New Roman"/>
          <w:color w:val="000000" w:themeColor="text1"/>
        </w:rPr>
        <w:t xml:space="preserve">eferral </w:t>
      </w:r>
      <w:r w:rsidR="00FA0BE6">
        <w:rPr>
          <w:rFonts w:ascii="Times New Roman" w:hAnsi="Times New Roman" w:cs="Times New Roman"/>
          <w:color w:val="000000" w:themeColor="text1"/>
        </w:rPr>
        <w:t>N</w:t>
      </w:r>
      <w:r w:rsidR="00876360">
        <w:rPr>
          <w:rFonts w:ascii="Times New Roman" w:hAnsi="Times New Roman" w:cs="Times New Roman"/>
          <w:color w:val="000000" w:themeColor="text1"/>
        </w:rPr>
        <w:t>etwork</w:t>
      </w:r>
      <w:r w:rsidR="00EC5693">
        <w:rPr>
          <w:rFonts w:ascii="Times New Roman" w:hAnsi="Times New Roman" w:cs="Times New Roman"/>
          <w:color w:val="000000" w:themeColor="text1"/>
        </w:rPr>
        <w:t xml:space="preserve">, </w:t>
      </w:r>
      <w:r w:rsidR="00831E18">
        <w:rPr>
          <w:rFonts w:ascii="Times New Roman" w:hAnsi="Times New Roman" w:cs="Times New Roman"/>
          <w:color w:val="000000" w:themeColor="text1"/>
        </w:rPr>
        <w:t xml:space="preserve">medical acuity/complexity currently accounts for 20% of treatment denials. </w:t>
      </w:r>
      <w:r w:rsidRPr="00D815CD" w:rsidR="00D815CD">
        <w:rPr>
          <w:rFonts w:ascii="Times New Roman" w:hAnsi="Times New Roman" w:cs="Times New Roman"/>
          <w:color w:val="000000" w:themeColor="text1"/>
        </w:rPr>
        <w:t xml:space="preserve">The goal </w:t>
      </w:r>
      <w:r w:rsidR="004E77DD">
        <w:rPr>
          <w:rFonts w:ascii="Times New Roman" w:hAnsi="Times New Roman" w:cs="Times New Roman"/>
          <w:color w:val="000000" w:themeColor="text1"/>
        </w:rPr>
        <w:t xml:space="preserve">of this funding </w:t>
      </w:r>
      <w:r w:rsidRPr="00D815CD" w:rsidR="00D815CD">
        <w:rPr>
          <w:rFonts w:ascii="Times New Roman" w:hAnsi="Times New Roman" w:cs="Times New Roman"/>
          <w:color w:val="000000" w:themeColor="text1"/>
        </w:rPr>
        <w:t>is to support providers to incrementally develop workforce, care models, and billing processes to provide medically informed substance use care</w:t>
      </w:r>
      <w:r w:rsidR="00831E18">
        <w:rPr>
          <w:rFonts w:ascii="Times New Roman" w:hAnsi="Times New Roman" w:cs="Times New Roman"/>
          <w:color w:val="000000" w:themeColor="text1"/>
        </w:rPr>
        <w:t>, thereby reducing emergency room visits and hospital readmission rates.</w:t>
      </w:r>
    </w:p>
    <w:p w:rsidRPr="00F57FB1" w:rsidR="00B14428" w:rsidP="00B14428" w:rsidRDefault="00B14428" w14:paraId="508F6F32" w14:textId="77777777">
      <w:pPr>
        <w:pBdr>
          <w:top w:val="nil"/>
          <w:left w:val="nil"/>
          <w:bottom w:val="nil"/>
          <w:right w:val="nil"/>
          <w:between w:val="nil"/>
        </w:pBdr>
        <w:spacing w:before="3"/>
        <w:rPr>
          <w:rFonts w:ascii="Times New Roman" w:hAnsi="Times New Roman" w:cs="Times New Roman"/>
          <w:color w:val="000000"/>
        </w:rPr>
      </w:pPr>
    </w:p>
    <w:p w:rsidRPr="00F57FB1" w:rsidR="00F57FB1" w:rsidP="552C79DA" w:rsidRDefault="2E022EA7" w14:paraId="44810327" w14:textId="55AE48D2">
      <w:pPr>
        <w:pBdr>
          <w:top w:val="nil"/>
          <w:left w:val="nil"/>
          <w:bottom w:val="nil"/>
          <w:right w:val="nil"/>
          <w:between w:val="nil"/>
        </w:pBdr>
        <w:spacing w:before="3"/>
        <w:rPr>
          <w:rFonts w:ascii="Times New Roman" w:hAnsi="Times New Roman" w:cs="Times New Roman"/>
          <w:color w:val="000000" w:themeColor="text1"/>
        </w:rPr>
      </w:pPr>
      <w:r w:rsidRPr="552C79DA">
        <w:rPr>
          <w:rFonts w:ascii="Times New Roman" w:hAnsi="Times New Roman" w:cs="Times New Roman"/>
          <w:color w:val="000000" w:themeColor="text1"/>
        </w:rPr>
        <w:t xml:space="preserve">DSAMH’s SOR </w:t>
      </w:r>
      <w:sdt>
        <w:sdtPr>
          <w:rPr>
            <w:rFonts w:ascii="Times New Roman" w:hAnsi="Times New Roman" w:cs="Times New Roman"/>
          </w:rPr>
          <w:tag w:val="goog_rdk_13"/>
          <w:id w:val="773215609"/>
        </w:sdtPr>
        <w:sdtContent>
          <w:r w:rsidRPr="552C79DA">
            <w:rPr>
              <w:rFonts w:ascii="Times New Roman" w:hAnsi="Times New Roman" w:cs="Times New Roman"/>
              <w:color w:val="000000" w:themeColor="text1"/>
            </w:rPr>
            <w:t>4</w:t>
          </w:r>
        </w:sdtContent>
      </w:sdt>
      <w:r w:rsidRPr="552C79DA">
        <w:rPr>
          <w:rFonts w:ascii="Times New Roman" w:hAnsi="Times New Roman" w:cs="Times New Roman"/>
          <w:color w:val="000000" w:themeColor="text1"/>
        </w:rPr>
        <w:t xml:space="preserve"> grant is funded by the U.S. Substance Abuse and Mental Health Services Administration (SAMHSA). SOR </w:t>
      </w:r>
      <w:sdt>
        <w:sdtPr>
          <w:rPr>
            <w:rFonts w:ascii="Times New Roman" w:hAnsi="Times New Roman" w:cs="Times New Roman"/>
          </w:rPr>
          <w:tag w:val="goog_rdk_15"/>
          <w:id w:val="1288324649"/>
        </w:sdtPr>
        <w:sdtContent>
          <w:r w:rsidRPr="552C79DA">
            <w:rPr>
              <w:rFonts w:ascii="Times New Roman" w:hAnsi="Times New Roman" w:cs="Times New Roman"/>
              <w:color w:val="000000" w:themeColor="text1"/>
            </w:rPr>
            <w:t>4</w:t>
          </w:r>
        </w:sdtContent>
      </w:sdt>
      <w:r w:rsidRPr="552C79DA">
        <w:rPr>
          <w:rFonts w:ascii="Times New Roman" w:hAnsi="Times New Roman" w:cs="Times New Roman"/>
          <w:color w:val="000000" w:themeColor="text1"/>
        </w:rPr>
        <w:t xml:space="preserve"> is a statewide program designed to enhance and further develop the </w:t>
      </w:r>
      <w:r w:rsidR="00D815CD">
        <w:rPr>
          <w:rFonts w:ascii="Times New Roman" w:hAnsi="Times New Roman" w:cs="Times New Roman"/>
          <w:color w:val="000000" w:themeColor="text1"/>
        </w:rPr>
        <w:t xml:space="preserve">OUD and STUD </w:t>
      </w:r>
      <w:r w:rsidRPr="552C79DA">
        <w:rPr>
          <w:rFonts w:ascii="Times New Roman" w:hAnsi="Times New Roman" w:cs="Times New Roman"/>
          <w:color w:val="000000" w:themeColor="text1"/>
        </w:rPr>
        <w:t xml:space="preserve">system of care for all Delawareans, while dedicating focused efforts to six key populations: pregnant and parenting people, racial/ethnic minorities, individuals in high-need zip codes (including rural), LGBTQ+ populations, justice-involved populations, and school-aged youth. </w:t>
      </w:r>
    </w:p>
    <w:p w:rsidRPr="00F57FB1" w:rsidR="00C4574A" w:rsidRDefault="00C4574A" w14:paraId="0000000F" w14:textId="77777777">
      <w:pPr>
        <w:pBdr>
          <w:top w:val="nil"/>
          <w:left w:val="nil"/>
          <w:bottom w:val="nil"/>
          <w:right w:val="nil"/>
          <w:between w:val="nil"/>
        </w:pBdr>
        <w:spacing w:before="11"/>
        <w:rPr>
          <w:rFonts w:ascii="Times New Roman" w:hAnsi="Times New Roman" w:cs="Times New Roman"/>
          <w:color w:val="000000"/>
        </w:rPr>
      </w:pPr>
    </w:p>
    <w:p w:rsidRPr="00F57FB1" w:rsidR="00C4574A" w:rsidRDefault="0068630F" w14:paraId="00000010" w14:textId="77777777">
      <w:pPr>
        <w:pBdr>
          <w:top w:val="nil"/>
          <w:left w:val="nil"/>
          <w:bottom w:val="nil"/>
          <w:right w:val="nil"/>
          <w:between w:val="nil"/>
        </w:pBdr>
        <w:spacing w:before="11"/>
        <w:rPr>
          <w:rFonts w:ascii="Times New Roman" w:hAnsi="Times New Roman" w:cs="Times New Roman"/>
          <w:b/>
          <w:color w:val="000000"/>
        </w:rPr>
      </w:pPr>
      <w:r w:rsidRPr="00F57FB1">
        <w:rPr>
          <w:rFonts w:ascii="Times New Roman" w:hAnsi="Times New Roman" w:cs="Times New Roman"/>
          <w:b/>
          <w:color w:val="000000"/>
        </w:rPr>
        <w:t>Tier Award Program Overview</w:t>
      </w:r>
    </w:p>
    <w:p w:rsidRPr="00F57FB1" w:rsidR="00C4574A" w:rsidRDefault="0068630F" w14:paraId="00000011" w14:textId="566A8F1C">
      <w:pPr>
        <w:pBdr>
          <w:top w:val="nil"/>
          <w:left w:val="nil"/>
          <w:bottom w:val="nil"/>
          <w:right w:val="nil"/>
          <w:between w:val="nil"/>
        </w:pBdr>
        <w:spacing w:before="3"/>
        <w:rPr>
          <w:rFonts w:ascii="Times New Roman" w:hAnsi="Times New Roman" w:cs="Times New Roman"/>
          <w:color w:val="000000"/>
        </w:rPr>
      </w:pPr>
      <w:r w:rsidRPr="00F57FB1">
        <w:rPr>
          <w:rFonts w:ascii="Times New Roman" w:hAnsi="Times New Roman" w:cs="Times New Roman"/>
          <w:color w:val="000000"/>
        </w:rPr>
        <w:t xml:space="preserve">The Tier Award Program (TAP) is a DSAMH initiative to award SOR funding to expand the State’s capacity to engage and serve populations with OUD/STUD. </w:t>
      </w:r>
      <w:r w:rsidRPr="00F57FB1" w:rsidR="00572A8E">
        <w:rPr>
          <w:rFonts w:ascii="Times New Roman" w:hAnsi="Times New Roman" w:cs="Times New Roman"/>
          <w:color w:val="000000"/>
        </w:rPr>
        <w:t xml:space="preserve">TAP began in 2021 under Delaware’s SOR 2 </w:t>
      </w:r>
      <w:r w:rsidRPr="00F57FB1" w:rsidR="00F15A26">
        <w:rPr>
          <w:rFonts w:ascii="Times New Roman" w:hAnsi="Times New Roman" w:cs="Times New Roman"/>
          <w:color w:val="000000"/>
        </w:rPr>
        <w:t>grant and</w:t>
      </w:r>
      <w:r w:rsidRPr="00F57FB1" w:rsidR="00572A8E">
        <w:rPr>
          <w:rFonts w:ascii="Times New Roman" w:hAnsi="Times New Roman" w:cs="Times New Roman"/>
          <w:color w:val="000000"/>
        </w:rPr>
        <w:t xml:space="preserve"> is currently entering its third iteration under the SOR 4 grant.</w:t>
      </w:r>
      <w:r w:rsidRPr="00F57FB1">
        <w:rPr>
          <w:rFonts w:ascii="Times New Roman" w:hAnsi="Times New Roman" w:cs="Times New Roman"/>
          <w:color w:val="000000"/>
        </w:rPr>
        <w:t> </w:t>
      </w:r>
    </w:p>
    <w:sdt>
      <w:sdtPr>
        <w:tag w:val="goog_rdk_23"/>
        <w:id w:val="1996229468"/>
        <w:placeholder>
          <w:docPart w:val="DefaultPlaceholder_1081868574"/>
        </w:placeholder>
        <w:rPr>
          <w:rFonts w:ascii="Times New Roman" w:hAnsi="Times New Roman" w:cs="Times New Roman"/>
          <w:i w:val="1"/>
          <w:iCs w:val="1"/>
        </w:rPr>
      </w:sdtPr>
      <w:sdtContent>
        <w:p w:rsidRPr="00F57FB1" w:rsidR="00C4574A" w:rsidRDefault="00000000" w14:paraId="00000012" w14:textId="77777777">
          <w:pPr>
            <w:pBdr>
              <w:top w:val="nil"/>
              <w:left w:val="nil"/>
              <w:bottom w:val="nil"/>
              <w:right w:val="nil"/>
              <w:between w:val="nil"/>
            </w:pBdr>
            <w:spacing w:before="3"/>
            <w:rPr>
              <w:rFonts w:ascii="Times New Roman" w:hAnsi="Times New Roman" w:cs="Times New Roman"/>
              <w:color w:val="000000"/>
            </w:rPr>
          </w:pPr>
          <w:sdt>
            <w:sdtPr>
              <w:rPr>
                <w:rFonts w:ascii="Times New Roman" w:hAnsi="Times New Roman" w:cs="Times New Roman"/>
              </w:rPr>
              <w:tag w:val="goog_rdk_22"/>
              <w:id w:val="699587265"/>
            </w:sdtPr>
            <w:sdtContent/>
          </w:sdt>
        </w:p>
      </w:sdtContent>
      <w:sdtEndPr>
        <w:rPr>
          <w:rFonts w:ascii="Times New Roman" w:hAnsi="Times New Roman" w:cs="Times New Roman"/>
          <w:i w:val="1"/>
          <w:iCs w:val="1"/>
        </w:rPr>
      </w:sdtEndPr>
    </w:sdt>
    <w:p w:rsidRPr="00B14428" w:rsidR="002D5D39" w:rsidP="5F2B7768" w:rsidRDefault="0068630F" w14:paraId="18895D73" w14:textId="7F5F656C">
      <w:pPr>
        <w:pBdr>
          <w:top w:val="nil"/>
          <w:left w:val="nil"/>
          <w:bottom w:val="nil"/>
          <w:right w:val="nil"/>
          <w:between w:val="nil"/>
        </w:pBdr>
        <w:spacing w:before="3"/>
        <w:rPr>
          <w:rFonts w:ascii="Times New Roman" w:hAnsi="Times New Roman" w:cs="Times New Roman"/>
          <w:color w:val="000000"/>
        </w:rPr>
      </w:pPr>
      <w:r w:rsidRPr="5F2B7768">
        <w:rPr>
          <w:rFonts w:ascii="Times New Roman" w:hAnsi="Times New Roman" w:cs="Times New Roman"/>
          <w:color w:val="000000" w:themeColor="text1"/>
        </w:rPr>
        <w:t xml:space="preserve">This solicitation outlines new funding opportunities under SOR 4 Year 1 </w:t>
      </w:r>
      <w:r w:rsidRPr="5F2B7768" w:rsidR="00B14428">
        <w:rPr>
          <w:rFonts w:ascii="Times New Roman" w:hAnsi="Times New Roman" w:cs="Times New Roman"/>
          <w:color w:val="000000" w:themeColor="text1"/>
        </w:rPr>
        <w:t>Multi-Year Targeted Project (MYTP)</w:t>
      </w:r>
      <w:r w:rsidRPr="5F2B7768">
        <w:rPr>
          <w:rFonts w:ascii="Times New Roman" w:hAnsi="Times New Roman" w:cs="Times New Roman"/>
          <w:color w:val="000000" w:themeColor="text1"/>
        </w:rPr>
        <w:t xml:space="preserve">, available to eligible </w:t>
      </w:r>
      <w:r w:rsidRPr="5F2B7768" w:rsidR="006D0CEE">
        <w:rPr>
          <w:rFonts w:ascii="Times New Roman" w:hAnsi="Times New Roman" w:cs="Times New Roman"/>
          <w:color w:val="000000" w:themeColor="text1"/>
        </w:rPr>
        <w:t>organizations</w:t>
      </w:r>
      <w:r w:rsidRPr="5F2B7768">
        <w:rPr>
          <w:rFonts w:ascii="Times New Roman" w:hAnsi="Times New Roman" w:cs="Times New Roman"/>
          <w:color w:val="000000" w:themeColor="text1"/>
        </w:rPr>
        <w:t xml:space="preserve"> </w:t>
      </w:r>
      <w:r w:rsidRPr="5F2B7768" w:rsidR="00B14428">
        <w:rPr>
          <w:rFonts w:ascii="Times New Roman" w:hAnsi="Times New Roman" w:cs="Times New Roman"/>
          <w:color w:val="000000" w:themeColor="text1"/>
        </w:rPr>
        <w:t>for a period of approximately 2.5 years (May 2025</w:t>
      </w:r>
      <w:r w:rsidRPr="5F2B7768">
        <w:rPr>
          <w:rFonts w:ascii="Times New Roman" w:hAnsi="Times New Roman" w:cs="Times New Roman"/>
          <w:color w:val="000000" w:themeColor="text1"/>
        </w:rPr>
        <w:t xml:space="preserve"> through September 29, 202</w:t>
      </w:r>
      <w:r w:rsidRPr="5F2B7768" w:rsidR="00B14428">
        <w:rPr>
          <w:rFonts w:ascii="Times New Roman" w:hAnsi="Times New Roman" w:cs="Times New Roman"/>
          <w:color w:val="000000" w:themeColor="text1"/>
        </w:rPr>
        <w:t>7)</w:t>
      </w:r>
      <w:r w:rsidRPr="5F2B7768" w:rsidR="04167FE1">
        <w:rPr>
          <w:rFonts w:ascii="Times New Roman" w:hAnsi="Times New Roman" w:cs="Times New Roman"/>
          <w:color w:val="000000" w:themeColor="text1"/>
        </w:rPr>
        <w:t>,</w:t>
      </w:r>
      <w:r w:rsidRPr="5F2B7768" w:rsidR="00302B74">
        <w:rPr>
          <w:rFonts w:ascii="Times New Roman" w:hAnsi="Times New Roman" w:cs="Times New Roman"/>
          <w:color w:val="000000" w:themeColor="text1"/>
        </w:rPr>
        <w:t xml:space="preserve"> contingent on federal approval of funding.</w:t>
      </w:r>
    </w:p>
    <w:p w:rsidR="0036079F" w:rsidP="6561D414" w:rsidRDefault="0036079F" w14:paraId="58C03CBA" w14:textId="3A6D6D99">
      <w:pPr>
        <w:pBdr>
          <w:top w:val="nil"/>
          <w:left w:val="nil"/>
          <w:bottom w:val="nil"/>
          <w:right w:val="nil"/>
          <w:between w:val="nil"/>
        </w:pBdr>
        <w:spacing w:before="3"/>
        <w:rPr>
          <w:rFonts w:ascii="Times New Roman" w:hAnsi="Times New Roman" w:cs="Times New Roman"/>
          <w:color w:val="000000" w:themeColor="text1"/>
        </w:rPr>
      </w:pPr>
    </w:p>
    <w:tbl>
      <w:tblPr>
        <w:tblStyle w:val="a0"/>
        <w:tblW w:w="95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590"/>
      </w:tblGrid>
      <w:tr w:rsidRPr="00F57FB1" w:rsidR="00C4574A" w:rsidTr="5F2B7768" w14:paraId="6D012E56" w14:textId="77777777">
        <w:trPr>
          <w:trHeight w:val="214"/>
        </w:trPr>
        <w:tc>
          <w:tcPr>
            <w:tcW w:w="9590" w:type="dxa"/>
            <w:tcBorders>
              <w:bottom w:val="single" w:color="000000" w:themeColor="text1" w:sz="4" w:space="0"/>
            </w:tcBorders>
            <w:shd w:val="clear" w:color="auto" w:fill="244061" w:themeFill="accent1" w:themeFillShade="80"/>
          </w:tcPr>
          <w:p w:rsidRPr="00AA0EB1" w:rsidR="0083765F" w:rsidP="26B63396" w:rsidRDefault="0068630F" w14:paraId="3FB178A7" w14:textId="071760E4">
            <w:pPr>
              <w:pBdr>
                <w:top w:val="nil"/>
                <w:left w:val="nil"/>
                <w:bottom w:val="nil"/>
                <w:right w:val="nil"/>
                <w:between w:val="nil"/>
              </w:pBdr>
              <w:spacing w:before="3"/>
              <w:rPr>
                <w:rFonts w:ascii="Times New Roman" w:hAnsi="Times New Roman" w:cs="Times New Roman"/>
                <w:b/>
                <w:bCs/>
                <w:color w:val="FFFFFF"/>
              </w:rPr>
            </w:pPr>
            <w:r w:rsidRPr="26B63396">
              <w:rPr>
                <w:rFonts w:ascii="Times New Roman" w:hAnsi="Times New Roman" w:cs="Times New Roman"/>
                <w:b/>
                <w:bCs/>
                <w:color w:val="FFFFFF" w:themeColor="background1"/>
              </w:rPr>
              <w:t xml:space="preserve">Tier Award Program – </w:t>
            </w:r>
            <w:r w:rsidR="0036079F">
              <w:rPr>
                <w:rFonts w:ascii="Times New Roman" w:hAnsi="Times New Roman" w:cs="Times New Roman"/>
                <w:b/>
                <w:bCs/>
                <w:color w:val="FFFFFF" w:themeColor="background1"/>
              </w:rPr>
              <w:t>Multi-Year Targeted Project</w:t>
            </w:r>
            <w:r w:rsidRPr="26B63396" w:rsidR="006D0CEE">
              <w:rPr>
                <w:rFonts w:ascii="Times New Roman" w:hAnsi="Times New Roman" w:cs="Times New Roman"/>
                <w:b/>
                <w:bCs/>
                <w:color w:val="FFFFFF" w:themeColor="background1"/>
              </w:rPr>
              <w:t xml:space="preserve"> </w:t>
            </w:r>
            <w:r w:rsidR="0036079F">
              <w:rPr>
                <w:rFonts w:ascii="Times New Roman" w:hAnsi="Times New Roman" w:cs="Times New Roman"/>
                <w:b/>
                <w:bCs/>
                <w:color w:val="FFFFFF" w:themeColor="background1"/>
              </w:rPr>
              <w:t xml:space="preserve">(MYTP) </w:t>
            </w:r>
            <w:r w:rsidRPr="26B63396">
              <w:rPr>
                <w:rFonts w:ascii="Times New Roman" w:hAnsi="Times New Roman" w:cs="Times New Roman"/>
                <w:b/>
                <w:bCs/>
                <w:color w:val="FFFFFF" w:themeColor="background1"/>
              </w:rPr>
              <w:t xml:space="preserve">Description </w:t>
            </w:r>
            <w:r w:rsidR="0036079F">
              <w:rPr>
                <w:rFonts w:ascii="Times New Roman" w:hAnsi="Times New Roman" w:cs="Times New Roman"/>
                <w:b/>
                <w:bCs/>
                <w:color w:val="FFFFFF" w:themeColor="background1"/>
              </w:rPr>
              <w:t>and Requirements</w:t>
            </w:r>
          </w:p>
          <w:p w:rsidRPr="00AA0EB1" w:rsidR="00C4574A" w:rsidP="26B63396" w:rsidRDefault="00C4574A" w14:paraId="0000001C" w14:textId="77777777">
            <w:pPr>
              <w:pBdr>
                <w:top w:val="nil"/>
                <w:left w:val="nil"/>
                <w:bottom w:val="nil"/>
                <w:right w:val="nil"/>
                <w:between w:val="nil"/>
              </w:pBdr>
              <w:spacing w:before="3"/>
              <w:rPr>
                <w:rFonts w:ascii="Times New Roman" w:hAnsi="Times New Roman" w:cs="Times New Roman"/>
                <w:b/>
                <w:bCs/>
                <w:color w:val="FFFFFF"/>
              </w:rPr>
            </w:pPr>
          </w:p>
        </w:tc>
      </w:tr>
      <w:tr w:rsidRPr="00F57FB1" w:rsidR="00C4574A" w:rsidTr="5F2B7768" w14:paraId="32176D6D" w14:textId="77777777">
        <w:tc>
          <w:tcPr>
            <w:tcW w:w="9590" w:type="dxa"/>
            <w:shd w:val="clear" w:color="auto" w:fill="DBEEF3"/>
          </w:tcPr>
          <w:p w:rsidR="0036079F" w:rsidP="6561D414" w:rsidRDefault="0036079F" w14:paraId="4A7783E0" w14:textId="3B85F8F5">
            <w:pPr>
              <w:pBdr>
                <w:top w:val="nil"/>
                <w:left w:val="nil"/>
                <w:bottom w:val="nil"/>
                <w:right w:val="nil"/>
                <w:between w:val="nil"/>
              </w:pBdr>
              <w:spacing w:before="3"/>
              <w:rPr>
                <w:rFonts w:ascii="Times New Roman" w:hAnsi="Times New Roman" w:cs="Times New Roman"/>
                <w:b/>
                <w:bCs/>
                <w:color w:val="000000" w:themeColor="text1"/>
                <w:u w:val="single"/>
              </w:rPr>
            </w:pPr>
            <w:r w:rsidRPr="6561D414">
              <w:rPr>
                <w:rFonts w:ascii="Times New Roman" w:hAnsi="Times New Roman" w:cs="Times New Roman"/>
                <w:b/>
                <w:bCs/>
                <w:color w:val="000000" w:themeColor="text1"/>
                <w:u w:val="single"/>
              </w:rPr>
              <w:t>MYTP D</w:t>
            </w:r>
            <w:r w:rsidRPr="6561D414" w:rsidR="610B7C7A">
              <w:rPr>
                <w:rFonts w:ascii="Times New Roman" w:hAnsi="Times New Roman" w:cs="Times New Roman"/>
                <w:b/>
                <w:bCs/>
                <w:color w:val="000000" w:themeColor="text1"/>
                <w:u w:val="single"/>
              </w:rPr>
              <w:t>ESCRIPTION:</w:t>
            </w:r>
          </w:p>
          <w:p w:rsidRPr="009E687A" w:rsidR="009E687A" w:rsidP="009E687A" w:rsidRDefault="009E687A" w14:paraId="6178D4BD" w14:textId="585B1003">
            <w:pPr>
              <w:pBdr>
                <w:top w:val="nil"/>
                <w:left w:val="nil"/>
                <w:bottom w:val="nil"/>
                <w:right w:val="nil"/>
                <w:between w:val="nil"/>
              </w:pBdr>
              <w:spacing w:before="3"/>
              <w:rPr>
                <w:rFonts w:ascii="Times New Roman" w:hAnsi="Times New Roman" w:cs="Times New Roman"/>
                <w:color w:val="000000" w:themeColor="text1"/>
              </w:rPr>
            </w:pPr>
            <w:r>
              <w:rPr>
                <w:rFonts w:ascii="Times New Roman" w:hAnsi="Times New Roman" w:cs="Times New Roman"/>
                <w:i/>
                <w:iCs/>
                <w:color w:val="000000" w:themeColor="text1"/>
              </w:rPr>
              <w:t xml:space="preserve">Purpose: </w:t>
            </w:r>
            <w:r w:rsidRPr="009E687A">
              <w:rPr>
                <w:rFonts w:ascii="Times New Roman" w:hAnsi="Times New Roman" w:cs="Times New Roman"/>
                <w:color w:val="000000" w:themeColor="text1"/>
              </w:rPr>
              <w:t xml:space="preserve">This funding opportunity is designed to enhance the capacity of </w:t>
            </w:r>
            <w:r>
              <w:rPr>
                <w:rFonts w:ascii="Times New Roman" w:hAnsi="Times New Roman" w:cs="Times New Roman"/>
                <w:color w:val="000000" w:themeColor="text1"/>
              </w:rPr>
              <w:t>SUD/OUD</w:t>
            </w:r>
            <w:r w:rsidRPr="009E687A">
              <w:rPr>
                <w:rFonts w:ascii="Times New Roman" w:hAnsi="Times New Roman" w:cs="Times New Roman"/>
                <w:color w:val="000000" w:themeColor="text1"/>
              </w:rPr>
              <w:t xml:space="preserve"> treatment providers to integrate care for medically complex </w:t>
            </w:r>
            <w:r w:rsidR="00E832A4">
              <w:rPr>
                <w:rFonts w:ascii="Times New Roman" w:hAnsi="Times New Roman" w:cs="Times New Roman"/>
                <w:color w:val="000000" w:themeColor="text1"/>
              </w:rPr>
              <w:t>clients</w:t>
            </w:r>
            <w:r w:rsidRPr="009E687A">
              <w:rPr>
                <w:rFonts w:ascii="Times New Roman" w:hAnsi="Times New Roman" w:cs="Times New Roman"/>
                <w:color w:val="000000" w:themeColor="text1"/>
              </w:rPr>
              <w:t xml:space="preserve"> into their services. The goal is to support providers as they incrementally </w:t>
            </w:r>
            <w:r w:rsidRPr="768B297C" w:rsidR="00187474">
              <w:rPr>
                <w:rFonts w:ascii="Times New Roman" w:hAnsi="Times New Roman" w:cs="Times New Roman"/>
                <w:color w:val="000000" w:themeColor="text1"/>
              </w:rPr>
              <w:t>develop</w:t>
            </w:r>
            <w:r w:rsidR="00187474">
              <w:rPr>
                <w:rFonts w:ascii="Times New Roman" w:hAnsi="Times New Roman" w:cs="Times New Roman"/>
                <w:color w:val="000000" w:themeColor="text1"/>
              </w:rPr>
              <w:t xml:space="preserve"> workforce, care models, and billing processes to provide medically informed substance use care</w:t>
            </w:r>
            <w:r w:rsidR="00B93CAC">
              <w:rPr>
                <w:rFonts w:ascii="Times New Roman" w:hAnsi="Times New Roman" w:cs="Times New Roman"/>
                <w:color w:val="000000" w:themeColor="text1"/>
              </w:rPr>
              <w:t xml:space="preserve"> across the continuum of care</w:t>
            </w:r>
            <w:r w:rsidRPr="009E687A">
              <w:rPr>
                <w:rFonts w:ascii="Times New Roman" w:hAnsi="Times New Roman" w:cs="Times New Roman"/>
                <w:color w:val="000000" w:themeColor="text1"/>
              </w:rPr>
              <w:t>.</w:t>
            </w:r>
          </w:p>
          <w:p w:rsidR="009E687A" w:rsidP="009E687A" w:rsidRDefault="009E687A" w14:paraId="1D63AA47" w14:textId="77777777">
            <w:pPr>
              <w:pBdr>
                <w:top w:val="nil"/>
                <w:left w:val="nil"/>
                <w:bottom w:val="nil"/>
                <w:right w:val="nil"/>
                <w:between w:val="nil"/>
              </w:pBdr>
              <w:spacing w:before="3"/>
              <w:rPr>
                <w:rFonts w:ascii="Times New Roman" w:hAnsi="Times New Roman" w:cs="Times New Roman"/>
                <w:b/>
                <w:bCs/>
                <w:color w:val="000000" w:themeColor="text1"/>
                <w:u w:val="single"/>
              </w:rPr>
            </w:pPr>
          </w:p>
          <w:p w:rsidRPr="009E687A" w:rsidR="009E687A" w:rsidP="009E687A" w:rsidRDefault="009E687A" w14:paraId="5774571B" w14:textId="13E91D7D">
            <w:pPr>
              <w:pBdr>
                <w:top w:val="nil"/>
                <w:left w:val="nil"/>
                <w:bottom w:val="nil"/>
                <w:right w:val="nil"/>
                <w:between w:val="nil"/>
              </w:pBdr>
              <w:spacing w:before="3"/>
              <w:rPr>
                <w:rFonts w:ascii="Times New Roman" w:hAnsi="Times New Roman" w:cs="Times New Roman"/>
                <w:i/>
                <w:iCs/>
                <w:color w:val="000000" w:themeColor="text1"/>
              </w:rPr>
            </w:pPr>
            <w:r w:rsidRPr="009E687A">
              <w:rPr>
                <w:rFonts w:ascii="Times New Roman" w:hAnsi="Times New Roman" w:cs="Times New Roman"/>
                <w:i/>
                <w:iCs/>
                <w:color w:val="000000" w:themeColor="text1"/>
              </w:rPr>
              <w:t>Project Scope and Objectives</w:t>
            </w:r>
            <w:r>
              <w:rPr>
                <w:rFonts w:ascii="Times New Roman" w:hAnsi="Times New Roman" w:cs="Times New Roman"/>
                <w:i/>
                <w:iCs/>
                <w:color w:val="000000" w:themeColor="text1"/>
              </w:rPr>
              <w:t xml:space="preserve">: </w:t>
            </w:r>
            <w:r w:rsidRPr="009E687A">
              <w:rPr>
                <w:rFonts w:ascii="Times New Roman" w:hAnsi="Times New Roman" w:cs="Times New Roman"/>
                <w:color w:val="000000" w:themeColor="text1"/>
              </w:rPr>
              <w:t>The MYTP funding opportunity will support projects that:</w:t>
            </w:r>
          </w:p>
          <w:p w:rsidRPr="009E687A" w:rsidR="009E687A" w:rsidP="009E687A" w:rsidRDefault="009E687A" w14:paraId="253E916F" w14:textId="77777777">
            <w:pPr>
              <w:numPr>
                <w:ilvl w:val="0"/>
                <w:numId w:val="23"/>
              </w:numPr>
              <w:pBdr>
                <w:top w:val="nil"/>
                <w:left w:val="nil"/>
                <w:bottom w:val="nil"/>
                <w:right w:val="nil"/>
                <w:between w:val="nil"/>
              </w:pBdr>
              <w:spacing w:before="3"/>
              <w:rPr>
                <w:rFonts w:ascii="Times New Roman" w:hAnsi="Times New Roman" w:cs="Times New Roman"/>
                <w:color w:val="000000" w:themeColor="text1"/>
              </w:rPr>
            </w:pPr>
            <w:r w:rsidRPr="009E687A">
              <w:rPr>
                <w:rFonts w:ascii="Times New Roman" w:hAnsi="Times New Roman" w:cs="Times New Roman"/>
                <w:color w:val="000000" w:themeColor="text1"/>
              </w:rPr>
              <w:t>Incrementally Build Provider Capacity</w:t>
            </w:r>
          </w:p>
          <w:p w:rsidR="00DD422A" w:rsidP="009E687A" w:rsidRDefault="009E687A" w14:paraId="57609BF3" w14:textId="69A35143">
            <w:pPr>
              <w:numPr>
                <w:ilvl w:val="1"/>
                <w:numId w:val="23"/>
              </w:numPr>
              <w:pBdr>
                <w:top w:val="nil"/>
                <w:left w:val="nil"/>
                <w:bottom w:val="nil"/>
                <w:right w:val="nil"/>
                <w:between w:val="nil"/>
              </w:pBdr>
              <w:spacing w:before="3"/>
              <w:rPr>
                <w:rFonts w:ascii="Times New Roman" w:hAnsi="Times New Roman" w:cs="Times New Roman"/>
                <w:color w:val="000000" w:themeColor="text1"/>
              </w:rPr>
            </w:pPr>
            <w:r w:rsidRPr="009E687A">
              <w:rPr>
                <w:rFonts w:ascii="Times New Roman" w:hAnsi="Times New Roman" w:cs="Times New Roman"/>
                <w:color w:val="000000" w:themeColor="text1"/>
              </w:rPr>
              <w:t xml:space="preserve">Develop a phased plan to strengthen medical service delivery </w:t>
            </w:r>
            <w:r w:rsidR="009E0E14">
              <w:rPr>
                <w:rFonts w:ascii="Times New Roman" w:hAnsi="Times New Roman" w:cs="Times New Roman"/>
                <w:color w:val="000000" w:themeColor="text1"/>
              </w:rPr>
              <w:t xml:space="preserve">for </w:t>
            </w:r>
            <w:r w:rsidR="00873103">
              <w:rPr>
                <w:rFonts w:ascii="Times New Roman" w:hAnsi="Times New Roman" w:cs="Times New Roman"/>
                <w:color w:val="000000" w:themeColor="text1"/>
              </w:rPr>
              <w:t>current and prospective</w:t>
            </w:r>
            <w:r w:rsidR="009E0E14">
              <w:rPr>
                <w:rFonts w:ascii="Times New Roman" w:hAnsi="Times New Roman" w:cs="Times New Roman"/>
                <w:color w:val="000000" w:themeColor="text1"/>
              </w:rPr>
              <w:t xml:space="preserve"> </w:t>
            </w:r>
            <w:r w:rsidR="00E832A4">
              <w:rPr>
                <w:rFonts w:ascii="Times New Roman" w:hAnsi="Times New Roman" w:cs="Times New Roman"/>
                <w:color w:val="000000" w:themeColor="text1"/>
              </w:rPr>
              <w:t>clients</w:t>
            </w:r>
            <w:r w:rsidR="009E0E14">
              <w:rPr>
                <w:rFonts w:ascii="Times New Roman" w:hAnsi="Times New Roman" w:cs="Times New Roman"/>
                <w:color w:val="000000" w:themeColor="text1"/>
              </w:rPr>
              <w:t xml:space="preserve"> </w:t>
            </w:r>
            <w:r w:rsidRPr="009E687A">
              <w:rPr>
                <w:rFonts w:ascii="Times New Roman" w:hAnsi="Times New Roman" w:cs="Times New Roman"/>
                <w:color w:val="000000" w:themeColor="text1"/>
              </w:rPr>
              <w:t>over the project’s duration</w:t>
            </w:r>
            <w:r w:rsidR="00DD422A">
              <w:rPr>
                <w:rFonts w:ascii="Times New Roman" w:hAnsi="Times New Roman" w:cs="Times New Roman"/>
                <w:color w:val="000000" w:themeColor="text1"/>
              </w:rPr>
              <w:t>.</w:t>
            </w:r>
          </w:p>
          <w:p w:rsidRPr="008A7FA5" w:rsidR="008A7FA5" w:rsidP="008A7FA5" w:rsidRDefault="008A7FA5" w14:paraId="5A561396" w14:textId="522F8EFA">
            <w:pPr>
              <w:numPr>
                <w:ilvl w:val="1"/>
                <w:numId w:val="23"/>
              </w:numPr>
              <w:pBdr>
                <w:top w:val="nil"/>
                <w:left w:val="nil"/>
                <w:bottom w:val="nil"/>
                <w:right w:val="nil"/>
                <w:between w:val="nil"/>
              </w:pBdr>
              <w:spacing w:before="3"/>
              <w:rPr>
                <w:rFonts w:ascii="Times New Roman" w:hAnsi="Times New Roman" w:cs="Times New Roman"/>
                <w:color w:val="000000" w:themeColor="text1"/>
              </w:rPr>
            </w:pPr>
            <w:r>
              <w:rPr>
                <w:rFonts w:ascii="Times New Roman" w:hAnsi="Times New Roman" w:cs="Times New Roman"/>
                <w:color w:val="000000" w:themeColor="text1"/>
              </w:rPr>
              <w:t xml:space="preserve">Collaborate </w:t>
            </w:r>
            <w:r w:rsidR="009E0E14">
              <w:rPr>
                <w:rFonts w:ascii="Times New Roman" w:hAnsi="Times New Roman" w:cs="Times New Roman"/>
                <w:color w:val="000000" w:themeColor="text1"/>
              </w:rPr>
              <w:t>across the continuum of</w:t>
            </w:r>
            <w:r>
              <w:rPr>
                <w:rFonts w:ascii="Times New Roman" w:hAnsi="Times New Roman" w:cs="Times New Roman"/>
                <w:color w:val="000000" w:themeColor="text1"/>
              </w:rPr>
              <w:t xml:space="preserve"> care to enhance </w:t>
            </w:r>
            <w:r w:rsidR="00E832A4">
              <w:rPr>
                <w:rFonts w:ascii="Times New Roman" w:hAnsi="Times New Roman" w:cs="Times New Roman"/>
                <w:color w:val="000000" w:themeColor="text1"/>
              </w:rPr>
              <w:t>the ability to re</w:t>
            </w:r>
            <w:r w:rsidR="00640DAC">
              <w:rPr>
                <w:rFonts w:ascii="Times New Roman" w:hAnsi="Times New Roman" w:cs="Times New Roman"/>
                <w:color w:val="000000" w:themeColor="text1"/>
              </w:rPr>
              <w:t>ceive and transfer medically complex patients across levels of care</w:t>
            </w:r>
            <w:r w:rsidR="00F91BF6">
              <w:rPr>
                <w:rFonts w:ascii="Times New Roman" w:hAnsi="Times New Roman" w:cs="Times New Roman"/>
                <w:color w:val="000000" w:themeColor="text1"/>
              </w:rPr>
              <w:t>.</w:t>
            </w:r>
          </w:p>
          <w:p w:rsidR="009A26BB" w:rsidP="009E687A" w:rsidRDefault="009A26BB" w14:paraId="287D51BE" w14:textId="77777777">
            <w:pPr>
              <w:numPr>
                <w:ilvl w:val="0"/>
                <w:numId w:val="23"/>
              </w:numPr>
              <w:pBdr>
                <w:top w:val="nil"/>
                <w:left w:val="nil"/>
                <w:bottom w:val="nil"/>
                <w:right w:val="nil"/>
                <w:between w:val="nil"/>
              </w:pBdr>
              <w:spacing w:before="3"/>
              <w:rPr>
                <w:rFonts w:ascii="Times New Roman" w:hAnsi="Times New Roman" w:cs="Times New Roman"/>
                <w:color w:val="000000" w:themeColor="text1"/>
              </w:rPr>
            </w:pPr>
            <w:r>
              <w:rPr>
                <w:rFonts w:ascii="Times New Roman" w:hAnsi="Times New Roman" w:cs="Times New Roman"/>
                <w:color w:val="000000" w:themeColor="text1"/>
              </w:rPr>
              <w:t>Initiate Delivery of Key Medical Services</w:t>
            </w:r>
          </w:p>
          <w:p w:rsidRPr="009A26BB" w:rsidR="009A26BB" w:rsidP="009A26BB" w:rsidRDefault="009A26BB" w14:paraId="58E4BA96" w14:textId="181C5156">
            <w:pPr>
              <w:numPr>
                <w:ilvl w:val="1"/>
                <w:numId w:val="23"/>
              </w:numPr>
              <w:pBdr>
                <w:top w:val="nil"/>
                <w:left w:val="nil"/>
                <w:bottom w:val="nil"/>
                <w:right w:val="nil"/>
                <w:between w:val="nil"/>
              </w:pBdr>
              <w:spacing w:before="3"/>
              <w:rPr>
                <w:rFonts w:ascii="Times New Roman" w:hAnsi="Times New Roman" w:cs="Times New Roman"/>
                <w:color w:val="000000" w:themeColor="text1"/>
              </w:rPr>
            </w:pPr>
            <w:r>
              <w:rPr>
                <w:rFonts w:ascii="Times New Roman" w:hAnsi="Times New Roman" w:cs="Times New Roman"/>
                <w:color w:val="000000" w:themeColor="text1"/>
              </w:rPr>
              <w:t xml:space="preserve">Identify </w:t>
            </w:r>
            <w:r w:rsidRPr="768B297C">
              <w:rPr>
                <w:rFonts w:ascii="Times New Roman" w:hAnsi="Times New Roman" w:cs="Times New Roman"/>
                <w:color w:val="000000" w:themeColor="text1"/>
              </w:rPr>
              <w:t xml:space="preserve">the </w:t>
            </w:r>
            <w:r>
              <w:rPr>
                <w:rFonts w:ascii="Times New Roman" w:hAnsi="Times New Roman" w:cs="Times New Roman"/>
                <w:color w:val="000000" w:themeColor="text1"/>
              </w:rPr>
              <w:t xml:space="preserve">medical needs of </w:t>
            </w:r>
            <w:r w:rsidRPr="768B297C">
              <w:rPr>
                <w:rFonts w:ascii="Times New Roman" w:hAnsi="Times New Roman" w:cs="Times New Roman"/>
                <w:color w:val="000000" w:themeColor="text1"/>
              </w:rPr>
              <w:t xml:space="preserve">the </w:t>
            </w:r>
            <w:r>
              <w:rPr>
                <w:rFonts w:ascii="Times New Roman" w:hAnsi="Times New Roman" w:cs="Times New Roman"/>
                <w:color w:val="000000" w:themeColor="text1"/>
              </w:rPr>
              <w:t>client population and hire key staff to provide care for existing clients</w:t>
            </w:r>
            <w:r w:rsidRPr="768B297C">
              <w:rPr>
                <w:rFonts w:ascii="Times New Roman" w:hAnsi="Times New Roman" w:cs="Times New Roman"/>
                <w:color w:val="000000" w:themeColor="text1"/>
              </w:rPr>
              <w:t xml:space="preserve"> (e.g.,</w:t>
            </w:r>
            <w:r>
              <w:rPr>
                <w:rFonts w:ascii="Times New Roman" w:hAnsi="Times New Roman" w:cs="Times New Roman"/>
                <w:color w:val="000000" w:themeColor="text1"/>
              </w:rPr>
              <w:t xml:space="preserve"> hiring a nurse to care for wounds</w:t>
            </w:r>
            <w:r w:rsidRPr="768B297C">
              <w:rPr>
                <w:rFonts w:ascii="Times New Roman" w:hAnsi="Times New Roman" w:cs="Times New Roman"/>
                <w:color w:val="000000" w:themeColor="text1"/>
              </w:rPr>
              <w:t>).</w:t>
            </w:r>
          </w:p>
          <w:p w:rsidRPr="009E687A" w:rsidR="009E687A" w:rsidP="009E687A" w:rsidRDefault="009E687A" w14:paraId="1D4ACB7E" w14:textId="195D39C1">
            <w:pPr>
              <w:numPr>
                <w:ilvl w:val="0"/>
                <w:numId w:val="23"/>
              </w:numPr>
              <w:pBdr>
                <w:top w:val="nil"/>
                <w:left w:val="nil"/>
                <w:bottom w:val="nil"/>
                <w:right w:val="nil"/>
                <w:between w:val="nil"/>
              </w:pBdr>
              <w:spacing w:before="3"/>
              <w:rPr>
                <w:rFonts w:ascii="Times New Roman" w:hAnsi="Times New Roman" w:cs="Times New Roman"/>
                <w:color w:val="000000" w:themeColor="text1"/>
              </w:rPr>
            </w:pPr>
            <w:r w:rsidRPr="009E687A">
              <w:rPr>
                <w:rFonts w:ascii="Times New Roman" w:hAnsi="Times New Roman" w:cs="Times New Roman"/>
                <w:color w:val="000000" w:themeColor="text1"/>
              </w:rPr>
              <w:t xml:space="preserve">Integrate Medical </w:t>
            </w:r>
            <w:r w:rsidR="00F500A8">
              <w:rPr>
                <w:rFonts w:ascii="Times New Roman" w:hAnsi="Times New Roman" w:cs="Times New Roman"/>
                <w:color w:val="000000" w:themeColor="text1"/>
              </w:rPr>
              <w:t>Care</w:t>
            </w:r>
            <w:r w:rsidRPr="009E687A" w:rsidR="00F500A8">
              <w:rPr>
                <w:rFonts w:ascii="Times New Roman" w:hAnsi="Times New Roman" w:cs="Times New Roman"/>
                <w:color w:val="000000" w:themeColor="text1"/>
              </w:rPr>
              <w:t xml:space="preserve"> </w:t>
            </w:r>
            <w:r w:rsidRPr="009E687A">
              <w:rPr>
                <w:rFonts w:ascii="Times New Roman" w:hAnsi="Times New Roman" w:cs="Times New Roman"/>
                <w:color w:val="000000" w:themeColor="text1"/>
              </w:rPr>
              <w:t>into SUD Care</w:t>
            </w:r>
          </w:p>
          <w:p w:rsidRPr="009E687A" w:rsidR="009E687A" w:rsidP="009E687A" w:rsidRDefault="009E687A" w14:paraId="596D5526" w14:textId="2E0051C6">
            <w:pPr>
              <w:numPr>
                <w:ilvl w:val="1"/>
                <w:numId w:val="23"/>
              </w:numPr>
              <w:pBdr>
                <w:top w:val="nil"/>
                <w:left w:val="nil"/>
                <w:bottom w:val="nil"/>
                <w:right w:val="nil"/>
                <w:between w:val="nil"/>
              </w:pBdr>
              <w:spacing w:before="3"/>
              <w:rPr>
                <w:rFonts w:ascii="Times New Roman" w:hAnsi="Times New Roman" w:cs="Times New Roman"/>
                <w:color w:val="000000" w:themeColor="text1"/>
              </w:rPr>
            </w:pPr>
            <w:r w:rsidRPr="009E687A">
              <w:rPr>
                <w:rFonts w:ascii="Times New Roman" w:hAnsi="Times New Roman" w:cs="Times New Roman"/>
                <w:color w:val="000000" w:themeColor="text1"/>
              </w:rPr>
              <w:lastRenderedPageBreak/>
              <w:t xml:space="preserve">Deliver co-treatment models </w:t>
            </w:r>
            <w:r w:rsidR="00B26659">
              <w:rPr>
                <w:rFonts w:ascii="Times New Roman" w:hAnsi="Times New Roman" w:cs="Times New Roman"/>
                <w:color w:val="000000" w:themeColor="text1"/>
              </w:rPr>
              <w:t>to treat</w:t>
            </w:r>
            <w:r w:rsidRPr="009E687A">
              <w:rPr>
                <w:rFonts w:ascii="Times New Roman" w:hAnsi="Times New Roman" w:cs="Times New Roman"/>
                <w:color w:val="000000" w:themeColor="text1"/>
              </w:rPr>
              <w:t xml:space="preserve"> </w:t>
            </w:r>
            <w:r w:rsidR="00B26659">
              <w:rPr>
                <w:rFonts w:ascii="Times New Roman" w:hAnsi="Times New Roman" w:cs="Times New Roman"/>
                <w:color w:val="000000" w:themeColor="text1"/>
              </w:rPr>
              <w:t>identified</w:t>
            </w:r>
            <w:r w:rsidR="00434BB0">
              <w:rPr>
                <w:rFonts w:ascii="Times New Roman" w:hAnsi="Times New Roman" w:cs="Times New Roman"/>
                <w:color w:val="000000" w:themeColor="text1"/>
              </w:rPr>
              <w:t xml:space="preserve"> client needs such as </w:t>
            </w:r>
            <w:r w:rsidRPr="009E687A">
              <w:rPr>
                <w:rFonts w:ascii="Times New Roman" w:hAnsi="Times New Roman" w:cs="Times New Roman"/>
                <w:color w:val="000000" w:themeColor="text1"/>
              </w:rPr>
              <w:t>wound care, long-acting injectable medications, infectious disease management, and</w:t>
            </w:r>
            <w:r w:rsidR="00064917">
              <w:rPr>
                <w:rFonts w:ascii="Times New Roman" w:hAnsi="Times New Roman" w:cs="Times New Roman"/>
                <w:color w:val="000000" w:themeColor="text1"/>
              </w:rPr>
              <w:t>/or general</w:t>
            </w:r>
            <w:r w:rsidRPr="009E687A">
              <w:rPr>
                <w:rFonts w:ascii="Times New Roman" w:hAnsi="Times New Roman" w:cs="Times New Roman"/>
                <w:color w:val="000000" w:themeColor="text1"/>
              </w:rPr>
              <w:t xml:space="preserve"> physical health care services</w:t>
            </w:r>
            <w:r w:rsidR="00B31838">
              <w:rPr>
                <w:rFonts w:ascii="Times New Roman" w:hAnsi="Times New Roman" w:cs="Times New Roman"/>
                <w:color w:val="000000" w:themeColor="text1"/>
              </w:rPr>
              <w:t xml:space="preserve"> (e.g., developing </w:t>
            </w:r>
            <w:r w:rsidR="00E90A89">
              <w:rPr>
                <w:rFonts w:ascii="Times New Roman" w:hAnsi="Times New Roman" w:cs="Times New Roman"/>
                <w:color w:val="000000" w:themeColor="text1"/>
              </w:rPr>
              <w:t>a modified ACT Team</w:t>
            </w:r>
            <w:r w:rsidR="00DE760F">
              <w:rPr>
                <w:rFonts w:ascii="Times New Roman" w:hAnsi="Times New Roman" w:cs="Times New Roman"/>
                <w:color w:val="000000" w:themeColor="text1"/>
              </w:rPr>
              <w:t xml:space="preserve"> for clients with medical complexity</w:t>
            </w:r>
            <w:r w:rsidR="00B31838">
              <w:rPr>
                <w:rFonts w:ascii="Times New Roman" w:hAnsi="Times New Roman" w:cs="Times New Roman"/>
                <w:color w:val="000000" w:themeColor="text1"/>
              </w:rPr>
              <w:t xml:space="preserve">, </w:t>
            </w:r>
            <w:r w:rsidRPr="768B297C" w:rsidR="00F00E16">
              <w:rPr>
                <w:rFonts w:ascii="Times New Roman" w:hAnsi="Times New Roman" w:cs="Times New Roman"/>
                <w:color w:val="000000" w:themeColor="text1"/>
              </w:rPr>
              <w:t>add</w:t>
            </w:r>
            <w:r w:rsidRPr="768B297C" w:rsidR="5AC70783">
              <w:rPr>
                <w:rFonts w:ascii="Times New Roman" w:hAnsi="Times New Roman" w:cs="Times New Roman"/>
                <w:color w:val="000000" w:themeColor="text1"/>
              </w:rPr>
              <w:t>ing</w:t>
            </w:r>
            <w:r w:rsidR="00F00E16">
              <w:rPr>
                <w:rFonts w:ascii="Times New Roman" w:hAnsi="Times New Roman" w:cs="Times New Roman"/>
                <w:color w:val="000000" w:themeColor="text1"/>
              </w:rPr>
              <w:t xml:space="preserve"> a consulting nurse practitioner role</w:t>
            </w:r>
            <w:r w:rsidR="00B31838">
              <w:rPr>
                <w:rFonts w:ascii="Times New Roman" w:hAnsi="Times New Roman" w:cs="Times New Roman"/>
                <w:color w:val="000000" w:themeColor="text1"/>
              </w:rPr>
              <w:t>)</w:t>
            </w:r>
            <w:r w:rsidR="00DE760F">
              <w:rPr>
                <w:rFonts w:ascii="Times New Roman" w:hAnsi="Times New Roman" w:cs="Times New Roman"/>
                <w:color w:val="000000" w:themeColor="text1"/>
              </w:rPr>
              <w:t>.</w:t>
            </w:r>
          </w:p>
          <w:p w:rsidRPr="009E687A" w:rsidR="009E687A" w:rsidP="009E687A" w:rsidRDefault="009E687A" w14:paraId="52686B5E" w14:textId="77777777">
            <w:pPr>
              <w:numPr>
                <w:ilvl w:val="1"/>
                <w:numId w:val="23"/>
              </w:numPr>
              <w:pBdr>
                <w:top w:val="nil"/>
                <w:left w:val="nil"/>
                <w:bottom w:val="nil"/>
                <w:right w:val="nil"/>
                <w:between w:val="nil"/>
              </w:pBdr>
              <w:spacing w:before="3"/>
              <w:rPr>
                <w:rFonts w:ascii="Times New Roman" w:hAnsi="Times New Roman" w:cs="Times New Roman"/>
                <w:color w:val="000000" w:themeColor="text1"/>
              </w:rPr>
            </w:pPr>
            <w:r w:rsidRPr="009E687A">
              <w:rPr>
                <w:rFonts w:ascii="Times New Roman" w:hAnsi="Times New Roman" w:cs="Times New Roman"/>
                <w:color w:val="000000" w:themeColor="text1"/>
              </w:rPr>
              <w:t>Equip programs to address unmet low-to-mid-level medical needs, reducing treatment refusal rates.</w:t>
            </w:r>
          </w:p>
          <w:p w:rsidRPr="009E687A" w:rsidR="009E687A" w:rsidP="009E687A" w:rsidRDefault="009E687A" w14:paraId="0AEBE9D1" w14:textId="77777777">
            <w:pPr>
              <w:numPr>
                <w:ilvl w:val="0"/>
                <w:numId w:val="23"/>
              </w:numPr>
              <w:pBdr>
                <w:top w:val="nil"/>
                <w:left w:val="nil"/>
                <w:bottom w:val="nil"/>
                <w:right w:val="nil"/>
                <w:between w:val="nil"/>
              </w:pBdr>
              <w:spacing w:before="3"/>
              <w:rPr>
                <w:rFonts w:ascii="Times New Roman" w:hAnsi="Times New Roman" w:cs="Times New Roman"/>
                <w:color w:val="000000" w:themeColor="text1"/>
              </w:rPr>
            </w:pPr>
            <w:r w:rsidRPr="009E687A">
              <w:rPr>
                <w:rFonts w:ascii="Times New Roman" w:hAnsi="Times New Roman" w:cs="Times New Roman"/>
                <w:color w:val="000000" w:themeColor="text1"/>
              </w:rPr>
              <w:t>Promote System Sustainability</w:t>
            </w:r>
          </w:p>
          <w:p w:rsidRPr="009E687A" w:rsidR="009E687A" w:rsidP="009E687A" w:rsidRDefault="009E687A" w14:paraId="1775A349" w14:textId="77777777">
            <w:pPr>
              <w:numPr>
                <w:ilvl w:val="1"/>
                <w:numId w:val="23"/>
              </w:numPr>
              <w:pBdr>
                <w:top w:val="nil"/>
                <w:left w:val="nil"/>
                <w:bottom w:val="nil"/>
                <w:right w:val="nil"/>
                <w:between w:val="nil"/>
              </w:pBdr>
              <w:spacing w:before="3"/>
              <w:rPr>
                <w:rFonts w:ascii="Times New Roman" w:hAnsi="Times New Roman" w:cs="Times New Roman"/>
                <w:color w:val="000000" w:themeColor="text1"/>
              </w:rPr>
            </w:pPr>
            <w:r w:rsidRPr="009E687A">
              <w:rPr>
                <w:rFonts w:ascii="Times New Roman" w:hAnsi="Times New Roman" w:cs="Times New Roman"/>
                <w:color w:val="000000" w:themeColor="text1"/>
              </w:rPr>
              <w:t>Encourage innovation by funding upfront investment in care models with potential for long-term sustainability through Medicaid reimbursement.</w:t>
            </w:r>
          </w:p>
          <w:p w:rsidR="00352AE0" w:rsidP="768B297C" w:rsidRDefault="00352AE0" w14:paraId="42BCF091" w14:textId="4317AD0C">
            <w:pPr>
              <w:pBdr>
                <w:top w:val="nil"/>
                <w:left w:val="nil"/>
                <w:bottom w:val="nil"/>
                <w:right w:val="nil"/>
                <w:between w:val="nil"/>
              </w:pBdr>
              <w:spacing w:before="3"/>
              <w:ind w:left="1440"/>
              <w:rPr>
                <w:rFonts w:ascii="Times New Roman" w:hAnsi="Times New Roman" w:cs="Times New Roman"/>
                <w:color w:val="000000" w:themeColor="text1"/>
              </w:rPr>
            </w:pPr>
          </w:p>
          <w:p w:rsidRPr="009E687A" w:rsidR="009E687A" w:rsidP="009E687A" w:rsidRDefault="009E687A" w14:paraId="3FDEAFC0" w14:textId="7B676B9C">
            <w:pPr>
              <w:pBdr>
                <w:top w:val="nil"/>
                <w:left w:val="nil"/>
                <w:bottom w:val="nil"/>
                <w:right w:val="nil"/>
                <w:between w:val="nil"/>
              </w:pBdr>
              <w:spacing w:before="3"/>
              <w:rPr>
                <w:rFonts w:ascii="Times New Roman" w:hAnsi="Times New Roman" w:cs="Times New Roman"/>
                <w:i/>
                <w:iCs/>
                <w:color w:val="000000" w:themeColor="text1"/>
              </w:rPr>
            </w:pPr>
            <w:r w:rsidRPr="009E687A">
              <w:rPr>
                <w:rFonts w:ascii="Times New Roman" w:hAnsi="Times New Roman" w:cs="Times New Roman"/>
                <w:i/>
                <w:iCs/>
                <w:color w:val="000000" w:themeColor="text1"/>
              </w:rPr>
              <w:t>Focus</w:t>
            </w:r>
            <w:r w:rsidR="00E265DC">
              <w:rPr>
                <w:rFonts w:ascii="Times New Roman" w:hAnsi="Times New Roman" w:cs="Times New Roman"/>
                <w:i/>
                <w:iCs/>
                <w:color w:val="000000" w:themeColor="text1"/>
              </w:rPr>
              <w:t xml:space="preserve"> on Outcomes</w:t>
            </w:r>
            <w:r w:rsidR="00352AE0">
              <w:rPr>
                <w:rFonts w:ascii="Times New Roman" w:hAnsi="Times New Roman" w:cs="Times New Roman"/>
                <w:i/>
                <w:iCs/>
                <w:color w:val="000000" w:themeColor="text1"/>
              </w:rPr>
              <w:t xml:space="preserve">: </w:t>
            </w:r>
            <w:r w:rsidRPr="009E687A">
              <w:rPr>
                <w:rFonts w:ascii="Times New Roman" w:hAnsi="Times New Roman" w:cs="Times New Roman"/>
                <w:color w:val="000000" w:themeColor="text1"/>
              </w:rPr>
              <w:t xml:space="preserve">This funding opportunity emphasizes state-determined outcomes and invites providers to partner with DSAMH to implement a structured, phased approach to service enhancement. MYTP projects will focus on </w:t>
            </w:r>
            <w:r w:rsidRPr="768B297C" w:rsidR="00E65468">
              <w:rPr>
                <w:rFonts w:ascii="Times New Roman" w:hAnsi="Times New Roman" w:cs="Times New Roman"/>
                <w:color w:val="000000" w:themeColor="text1"/>
              </w:rPr>
              <w:t>improving</w:t>
            </w:r>
            <w:r w:rsidR="00E65468">
              <w:rPr>
                <w:rFonts w:ascii="Times New Roman" w:hAnsi="Times New Roman" w:cs="Times New Roman"/>
                <w:color w:val="000000" w:themeColor="text1"/>
              </w:rPr>
              <w:t xml:space="preserve"> care outcomes, including</w:t>
            </w:r>
            <w:r w:rsidRPr="009E687A">
              <w:rPr>
                <w:rFonts w:ascii="Times New Roman" w:hAnsi="Times New Roman" w:cs="Times New Roman"/>
                <w:color w:val="000000" w:themeColor="text1"/>
              </w:rPr>
              <w:t>:</w:t>
            </w:r>
          </w:p>
          <w:p w:rsidR="009E687A" w:rsidP="009E687A" w:rsidRDefault="00E65468" w14:paraId="798A0512" w14:textId="0E648DFD">
            <w:pPr>
              <w:numPr>
                <w:ilvl w:val="0"/>
                <w:numId w:val="25"/>
              </w:numPr>
              <w:pBdr>
                <w:top w:val="nil"/>
                <w:left w:val="nil"/>
                <w:bottom w:val="nil"/>
                <w:right w:val="nil"/>
                <w:between w:val="nil"/>
              </w:pBdr>
              <w:spacing w:before="3"/>
              <w:rPr>
                <w:rFonts w:ascii="Times New Roman" w:hAnsi="Times New Roman" w:cs="Times New Roman"/>
                <w:color w:val="000000" w:themeColor="text1"/>
              </w:rPr>
            </w:pPr>
            <w:r>
              <w:rPr>
                <w:rFonts w:ascii="Times New Roman" w:hAnsi="Times New Roman" w:cs="Times New Roman"/>
                <w:color w:val="000000" w:themeColor="text1"/>
              </w:rPr>
              <w:t>Reduction in h</w:t>
            </w:r>
            <w:r w:rsidR="004818D3">
              <w:rPr>
                <w:rFonts w:ascii="Times New Roman" w:hAnsi="Times New Roman" w:cs="Times New Roman"/>
                <w:color w:val="000000" w:themeColor="text1"/>
              </w:rPr>
              <w:t>ospital readmission rates and emergency department visits for individuals with co-occurring medical and substance use conditions</w:t>
            </w:r>
            <w:r w:rsidR="001C189E">
              <w:rPr>
                <w:rFonts w:ascii="Times New Roman" w:hAnsi="Times New Roman" w:cs="Times New Roman"/>
                <w:color w:val="000000" w:themeColor="text1"/>
              </w:rPr>
              <w:t>;</w:t>
            </w:r>
          </w:p>
          <w:p w:rsidR="004818D3" w:rsidP="009E687A" w:rsidRDefault="004818D3" w14:paraId="1A8BD605" w14:textId="00607CBB">
            <w:pPr>
              <w:numPr>
                <w:ilvl w:val="0"/>
                <w:numId w:val="25"/>
              </w:numPr>
              <w:pBdr>
                <w:top w:val="nil"/>
                <w:left w:val="nil"/>
                <w:bottom w:val="nil"/>
                <w:right w:val="nil"/>
                <w:between w:val="nil"/>
              </w:pBdr>
              <w:spacing w:before="3"/>
              <w:rPr>
                <w:rFonts w:ascii="Times New Roman" w:hAnsi="Times New Roman" w:cs="Times New Roman"/>
                <w:color w:val="000000" w:themeColor="text1"/>
              </w:rPr>
            </w:pPr>
            <w:r>
              <w:rPr>
                <w:rFonts w:ascii="Times New Roman" w:hAnsi="Times New Roman" w:cs="Times New Roman"/>
                <w:color w:val="000000" w:themeColor="text1"/>
              </w:rPr>
              <w:t xml:space="preserve">Improved care coordination and </w:t>
            </w:r>
            <w:r w:rsidR="001F18B4">
              <w:rPr>
                <w:rFonts w:ascii="Times New Roman" w:hAnsi="Times New Roman" w:cs="Times New Roman"/>
                <w:color w:val="000000" w:themeColor="text1"/>
              </w:rPr>
              <w:t>follow-through</w:t>
            </w:r>
            <w:r>
              <w:rPr>
                <w:rFonts w:ascii="Times New Roman" w:hAnsi="Times New Roman" w:cs="Times New Roman"/>
                <w:color w:val="000000" w:themeColor="text1"/>
              </w:rPr>
              <w:t xml:space="preserve"> between </w:t>
            </w:r>
            <w:r w:rsidR="0034447F">
              <w:rPr>
                <w:rFonts w:ascii="Times New Roman" w:hAnsi="Times New Roman" w:cs="Times New Roman"/>
                <w:color w:val="000000" w:themeColor="text1"/>
              </w:rPr>
              <w:t>healthcare providers</w:t>
            </w:r>
            <w:r w:rsidR="001C189E">
              <w:rPr>
                <w:rFonts w:ascii="Times New Roman" w:hAnsi="Times New Roman" w:cs="Times New Roman"/>
                <w:color w:val="000000" w:themeColor="text1"/>
              </w:rPr>
              <w:t>;</w:t>
            </w:r>
            <w:r w:rsidR="0034447F">
              <w:rPr>
                <w:rFonts w:ascii="Times New Roman" w:hAnsi="Times New Roman" w:cs="Times New Roman"/>
                <w:color w:val="000000" w:themeColor="text1"/>
              </w:rPr>
              <w:t xml:space="preserve"> </w:t>
            </w:r>
          </w:p>
          <w:p w:rsidR="0034447F" w:rsidP="009E687A" w:rsidRDefault="0034447F" w14:paraId="368FCA98" w14:textId="3A288A32">
            <w:pPr>
              <w:numPr>
                <w:ilvl w:val="0"/>
                <w:numId w:val="25"/>
              </w:numPr>
              <w:pBdr>
                <w:top w:val="nil"/>
                <w:left w:val="nil"/>
                <w:bottom w:val="nil"/>
                <w:right w:val="nil"/>
                <w:between w:val="nil"/>
              </w:pBdr>
              <w:spacing w:before="3"/>
              <w:rPr>
                <w:rFonts w:ascii="Times New Roman" w:hAnsi="Times New Roman" w:cs="Times New Roman"/>
                <w:color w:val="000000" w:themeColor="text1"/>
              </w:rPr>
            </w:pPr>
            <w:r>
              <w:rPr>
                <w:rFonts w:ascii="Times New Roman" w:hAnsi="Times New Roman" w:cs="Times New Roman"/>
                <w:color w:val="000000" w:themeColor="text1"/>
              </w:rPr>
              <w:t>Increased engagement in care within 30 days post-discharge from a hospital</w:t>
            </w:r>
            <w:r w:rsidR="001C189E">
              <w:rPr>
                <w:rFonts w:ascii="Times New Roman" w:hAnsi="Times New Roman" w:cs="Times New Roman"/>
                <w:color w:val="000000" w:themeColor="text1"/>
              </w:rPr>
              <w:t>;</w:t>
            </w:r>
            <w:r w:rsidR="007A42FA">
              <w:rPr>
                <w:rFonts w:ascii="Times New Roman" w:hAnsi="Times New Roman" w:cs="Times New Roman"/>
                <w:color w:val="000000" w:themeColor="text1"/>
              </w:rPr>
              <w:t xml:space="preserve"> </w:t>
            </w:r>
          </w:p>
          <w:p w:rsidR="007A42FA" w:rsidP="009E687A" w:rsidRDefault="007A42FA" w14:paraId="55E6AF58" w14:textId="7E1FFD63">
            <w:pPr>
              <w:numPr>
                <w:ilvl w:val="0"/>
                <w:numId w:val="25"/>
              </w:numPr>
              <w:pBdr>
                <w:top w:val="nil"/>
                <w:left w:val="nil"/>
                <w:bottom w:val="nil"/>
                <w:right w:val="nil"/>
                <w:between w:val="nil"/>
              </w:pBdr>
              <w:spacing w:before="3"/>
              <w:rPr>
                <w:rFonts w:ascii="Times New Roman" w:hAnsi="Times New Roman" w:cs="Times New Roman"/>
                <w:color w:val="000000" w:themeColor="text1"/>
              </w:rPr>
            </w:pPr>
            <w:r>
              <w:rPr>
                <w:rFonts w:ascii="Times New Roman" w:hAnsi="Times New Roman" w:cs="Times New Roman"/>
                <w:color w:val="000000" w:themeColor="text1"/>
              </w:rPr>
              <w:t xml:space="preserve">Improved health and social outcomes such as decrease in symptoms, reduction in </w:t>
            </w:r>
            <w:r w:rsidR="00B62E67">
              <w:rPr>
                <w:rFonts w:ascii="Times New Roman" w:hAnsi="Times New Roman" w:cs="Times New Roman"/>
                <w:color w:val="000000" w:themeColor="text1"/>
              </w:rPr>
              <w:t>use, and improved patient-reported quality of life</w:t>
            </w:r>
            <w:r w:rsidR="001C189E">
              <w:rPr>
                <w:rFonts w:ascii="Times New Roman" w:hAnsi="Times New Roman" w:cs="Times New Roman"/>
                <w:color w:val="000000" w:themeColor="text1"/>
              </w:rPr>
              <w:t>; and</w:t>
            </w:r>
          </w:p>
          <w:p w:rsidR="00B62E67" w:rsidP="009E687A" w:rsidRDefault="00B62E67" w14:paraId="1AEA120D" w14:textId="356B232F">
            <w:pPr>
              <w:numPr>
                <w:ilvl w:val="0"/>
                <w:numId w:val="25"/>
              </w:numPr>
              <w:pBdr>
                <w:top w:val="nil"/>
                <w:left w:val="nil"/>
                <w:bottom w:val="nil"/>
                <w:right w:val="nil"/>
                <w:between w:val="nil"/>
              </w:pBdr>
              <w:spacing w:before="3"/>
              <w:rPr>
                <w:rFonts w:ascii="Times New Roman" w:hAnsi="Times New Roman" w:cs="Times New Roman"/>
                <w:color w:val="000000" w:themeColor="text1"/>
              </w:rPr>
            </w:pPr>
            <w:r>
              <w:rPr>
                <w:rFonts w:ascii="Times New Roman" w:hAnsi="Times New Roman" w:cs="Times New Roman"/>
                <w:color w:val="000000" w:themeColor="text1"/>
              </w:rPr>
              <w:t>Reduced disparities in service utilization and outcomes across racial, ethnic, or socioeconomic groups.</w:t>
            </w:r>
          </w:p>
          <w:p w:rsidRPr="009E687A" w:rsidR="00184A56" w:rsidP="5F2B7768" w:rsidRDefault="00184A56" w14:paraId="4E928B89" w14:textId="0CF2B4B8">
            <w:pPr>
              <w:numPr>
                <w:ilvl w:val="0"/>
                <w:numId w:val="25"/>
              </w:numPr>
              <w:pBdr>
                <w:top w:val="nil"/>
                <w:left w:val="nil"/>
                <w:bottom w:val="nil"/>
                <w:right w:val="nil"/>
                <w:between w:val="nil"/>
              </w:pBdr>
              <w:spacing w:before="3"/>
              <w:rPr>
                <w:rFonts w:ascii="Times New Roman" w:hAnsi="Times New Roman" w:cs="Times New Roman"/>
                <w:color w:val="000000" w:themeColor="text1"/>
              </w:rPr>
            </w:pPr>
            <w:r w:rsidRPr="5F2B7768">
              <w:rPr>
                <w:rFonts w:ascii="Times New Roman" w:hAnsi="Times New Roman" w:cs="Times New Roman"/>
                <w:color w:val="000000" w:themeColor="text1"/>
              </w:rPr>
              <w:t xml:space="preserve">Reduction in </w:t>
            </w:r>
            <w:r w:rsidRPr="5F2B7768" w:rsidR="007E6484">
              <w:rPr>
                <w:rFonts w:ascii="Times New Roman" w:hAnsi="Times New Roman" w:cs="Times New Roman"/>
                <w:color w:val="000000" w:themeColor="text1"/>
              </w:rPr>
              <w:t xml:space="preserve">DTRN referral denials due to medical complexity </w:t>
            </w:r>
            <w:r w:rsidRPr="5F2B7768" w:rsidR="6EFA8582">
              <w:rPr>
                <w:rFonts w:ascii="Times New Roman" w:hAnsi="Times New Roman" w:cs="Times New Roman"/>
                <w:color w:val="000000" w:themeColor="text1"/>
              </w:rPr>
              <w:t>system wide</w:t>
            </w:r>
            <w:r w:rsidRPr="5F2B7768" w:rsidR="002F698B">
              <w:rPr>
                <w:rFonts w:ascii="Times New Roman" w:hAnsi="Times New Roman" w:cs="Times New Roman"/>
                <w:color w:val="000000" w:themeColor="text1"/>
              </w:rPr>
              <w:t>.</w:t>
            </w:r>
          </w:p>
          <w:p w:rsidR="768B297C" w:rsidP="768B297C" w:rsidRDefault="768B297C" w14:paraId="78184B2F" w14:textId="0844F141">
            <w:pPr>
              <w:pBdr>
                <w:top w:val="nil"/>
                <w:left w:val="nil"/>
                <w:bottom w:val="nil"/>
                <w:right w:val="nil"/>
                <w:between w:val="nil"/>
              </w:pBdr>
              <w:spacing w:before="3"/>
              <w:rPr>
                <w:rFonts w:ascii="Times New Roman" w:hAnsi="Times New Roman" w:cs="Times New Roman"/>
                <w:color w:val="000000" w:themeColor="text1"/>
              </w:rPr>
            </w:pPr>
          </w:p>
          <w:p w:rsidRPr="009E687A" w:rsidR="009E687A" w:rsidP="009E687A" w:rsidRDefault="009E687A" w14:paraId="3EF18A7C" w14:textId="79AD7FFF">
            <w:pPr>
              <w:pBdr>
                <w:top w:val="nil"/>
                <w:left w:val="nil"/>
                <w:bottom w:val="nil"/>
                <w:right w:val="nil"/>
                <w:between w:val="nil"/>
              </w:pBdr>
              <w:spacing w:before="3"/>
              <w:rPr>
                <w:rFonts w:ascii="Times New Roman" w:hAnsi="Times New Roman" w:cs="Times New Roman"/>
                <w:color w:val="000000" w:themeColor="text1"/>
              </w:rPr>
            </w:pPr>
            <w:r w:rsidRPr="009E687A">
              <w:rPr>
                <w:rFonts w:ascii="Times New Roman" w:hAnsi="Times New Roman" w:cs="Times New Roman"/>
                <w:color w:val="000000" w:themeColor="text1"/>
              </w:rPr>
              <w:t xml:space="preserve">Providers with innovative, scalable ideas to address these challenges are encouraged to apply. </w:t>
            </w:r>
          </w:p>
          <w:p w:rsidRPr="009E687A" w:rsidR="0036079F" w:rsidP="442CC68B" w:rsidRDefault="0036079F" w14:paraId="5046BF4E" w14:textId="77777777">
            <w:pPr>
              <w:pBdr>
                <w:top w:val="nil"/>
                <w:left w:val="nil"/>
                <w:bottom w:val="nil"/>
                <w:right w:val="nil"/>
                <w:between w:val="nil"/>
              </w:pBdr>
              <w:spacing w:before="3"/>
              <w:rPr>
                <w:rFonts w:ascii="Times New Roman" w:hAnsi="Times New Roman" w:cs="Times New Roman"/>
                <w:color w:val="000000" w:themeColor="text1"/>
              </w:rPr>
            </w:pPr>
          </w:p>
          <w:p w:rsidRPr="00352AE0" w:rsidR="00352AE0" w:rsidP="00352AE0" w:rsidRDefault="00352AE0" w14:paraId="4570062E" w14:textId="4E7701A7">
            <w:pPr>
              <w:pBdr>
                <w:top w:val="nil"/>
                <w:left w:val="nil"/>
                <w:bottom w:val="nil"/>
                <w:right w:val="nil"/>
                <w:between w:val="nil"/>
              </w:pBdr>
              <w:spacing w:before="3"/>
              <w:rPr>
                <w:rFonts w:ascii="Times New Roman" w:hAnsi="Times New Roman" w:cs="Times New Roman"/>
                <w:i/>
                <w:iCs/>
                <w:color w:val="000000" w:themeColor="text1"/>
              </w:rPr>
            </w:pPr>
            <w:r w:rsidRPr="00352AE0">
              <w:rPr>
                <w:rFonts w:ascii="Times New Roman" w:hAnsi="Times New Roman" w:cs="Times New Roman"/>
                <w:i/>
                <w:iCs/>
                <w:color w:val="000000" w:themeColor="text1"/>
              </w:rPr>
              <w:t>Funding Details</w:t>
            </w:r>
            <w:r>
              <w:rPr>
                <w:rFonts w:ascii="Times New Roman" w:hAnsi="Times New Roman" w:cs="Times New Roman"/>
                <w:i/>
                <w:iCs/>
                <w:color w:val="000000" w:themeColor="text1"/>
              </w:rPr>
              <w:t>:</w:t>
            </w:r>
          </w:p>
          <w:p w:rsidRPr="00352AE0" w:rsidR="00352AE0" w:rsidP="00352AE0" w:rsidRDefault="00352AE0" w14:paraId="75A9DB2A" w14:textId="77777777">
            <w:pPr>
              <w:numPr>
                <w:ilvl w:val="0"/>
                <w:numId w:val="26"/>
              </w:numPr>
              <w:pBdr>
                <w:top w:val="nil"/>
                <w:left w:val="nil"/>
                <w:bottom w:val="nil"/>
                <w:right w:val="nil"/>
                <w:between w:val="nil"/>
              </w:pBdr>
              <w:spacing w:before="3"/>
              <w:rPr>
                <w:rFonts w:ascii="Times New Roman" w:hAnsi="Times New Roman" w:cs="Times New Roman"/>
                <w:color w:val="000000" w:themeColor="text1"/>
              </w:rPr>
            </w:pPr>
            <w:r w:rsidRPr="00352AE0">
              <w:rPr>
                <w:rFonts w:ascii="Times New Roman" w:hAnsi="Times New Roman" w:cs="Times New Roman"/>
                <w:color w:val="000000" w:themeColor="text1"/>
              </w:rPr>
              <w:t>Projects will be funded for an implementation term from May 1, 2025, to September 29, 2027.</w:t>
            </w:r>
          </w:p>
          <w:p w:rsidRPr="00352AE0" w:rsidR="00352AE0" w:rsidP="00352AE0" w:rsidRDefault="00352AE0" w14:paraId="1049CCE7" w14:textId="4ACD1AE4">
            <w:pPr>
              <w:numPr>
                <w:ilvl w:val="0"/>
                <w:numId w:val="26"/>
              </w:numPr>
              <w:pBdr>
                <w:top w:val="nil"/>
                <w:left w:val="nil"/>
                <w:bottom w:val="nil"/>
                <w:right w:val="nil"/>
                <w:between w:val="nil"/>
              </w:pBdr>
              <w:spacing w:before="3"/>
              <w:rPr>
                <w:rFonts w:ascii="Times New Roman" w:hAnsi="Times New Roman" w:cs="Times New Roman"/>
                <w:color w:val="000000" w:themeColor="text1"/>
              </w:rPr>
            </w:pPr>
            <w:r w:rsidRPr="00352AE0">
              <w:rPr>
                <w:rFonts w:ascii="Times New Roman" w:hAnsi="Times New Roman" w:cs="Times New Roman"/>
                <w:color w:val="000000" w:themeColor="text1"/>
              </w:rPr>
              <w:t xml:space="preserve">Applicants may receive up to </w:t>
            </w:r>
            <w:r w:rsidR="00F91BF6">
              <w:rPr>
                <w:rFonts w:ascii="Times New Roman" w:hAnsi="Times New Roman" w:cs="Times New Roman"/>
                <w:color w:val="000000" w:themeColor="text1"/>
              </w:rPr>
              <w:t>$1</w:t>
            </w:r>
            <w:r w:rsidR="00B1217F">
              <w:rPr>
                <w:rFonts w:ascii="Times New Roman" w:hAnsi="Times New Roman" w:cs="Times New Roman"/>
                <w:color w:val="000000" w:themeColor="text1"/>
              </w:rPr>
              <w:t xml:space="preserve">50,000 in the first year and </w:t>
            </w:r>
            <w:r w:rsidRPr="00352AE0">
              <w:rPr>
                <w:rFonts w:ascii="Times New Roman" w:hAnsi="Times New Roman" w:cs="Times New Roman"/>
                <w:color w:val="000000" w:themeColor="text1"/>
              </w:rPr>
              <w:t xml:space="preserve">$300,000 </w:t>
            </w:r>
            <w:r w:rsidR="00B1217F">
              <w:rPr>
                <w:rFonts w:ascii="Times New Roman" w:hAnsi="Times New Roman" w:cs="Times New Roman"/>
                <w:color w:val="000000" w:themeColor="text1"/>
              </w:rPr>
              <w:t>per year in years two and three</w:t>
            </w:r>
            <w:r w:rsidRPr="00352AE0">
              <w:rPr>
                <w:rFonts w:ascii="Times New Roman" w:hAnsi="Times New Roman" w:cs="Times New Roman"/>
                <w:color w:val="000000" w:themeColor="text1"/>
              </w:rPr>
              <w:t xml:space="preserve">, with a total funding cap of </w:t>
            </w:r>
            <w:r w:rsidRPr="00B1217F">
              <w:rPr>
                <w:rFonts w:ascii="Times New Roman" w:hAnsi="Times New Roman" w:cs="Times New Roman"/>
                <w:color w:val="000000" w:themeColor="text1"/>
              </w:rPr>
              <w:t>$75</w:t>
            </w:r>
            <w:r w:rsidRPr="00B1217F" w:rsidR="00F91BF6">
              <w:rPr>
                <w:rFonts w:ascii="Times New Roman" w:hAnsi="Times New Roman" w:cs="Times New Roman"/>
                <w:color w:val="000000" w:themeColor="text1"/>
              </w:rPr>
              <w:t>0</w:t>
            </w:r>
            <w:r w:rsidRPr="00B1217F">
              <w:rPr>
                <w:rFonts w:ascii="Times New Roman" w:hAnsi="Times New Roman" w:cs="Times New Roman"/>
                <w:color w:val="000000" w:themeColor="text1"/>
              </w:rPr>
              <w:t>,000</w:t>
            </w:r>
            <w:r w:rsidRPr="00352AE0">
              <w:rPr>
                <w:rFonts w:ascii="Times New Roman" w:hAnsi="Times New Roman" w:cs="Times New Roman"/>
                <w:color w:val="000000" w:themeColor="text1"/>
              </w:rPr>
              <w:t xml:space="preserve"> for the full term.</w:t>
            </w:r>
            <w:r>
              <w:rPr>
                <w:rFonts w:ascii="Times New Roman" w:hAnsi="Times New Roman" w:cs="Times New Roman"/>
                <w:color w:val="000000" w:themeColor="text1"/>
              </w:rPr>
              <w:t xml:space="preserve"> See below for additional details.</w:t>
            </w:r>
          </w:p>
          <w:p w:rsidRPr="00352AE0" w:rsidR="00C4574A" w:rsidP="0036079F" w:rsidRDefault="00352AE0" w14:paraId="0000002F" w14:textId="2A527273">
            <w:pPr>
              <w:numPr>
                <w:ilvl w:val="0"/>
                <w:numId w:val="26"/>
              </w:numPr>
              <w:pBdr>
                <w:top w:val="nil"/>
                <w:left w:val="nil"/>
                <w:bottom w:val="nil"/>
                <w:right w:val="nil"/>
                <w:between w:val="nil"/>
              </w:pBdr>
              <w:spacing w:before="3"/>
              <w:rPr>
                <w:rFonts w:ascii="Times New Roman" w:hAnsi="Times New Roman" w:cs="Times New Roman"/>
                <w:color w:val="000000" w:themeColor="text1"/>
              </w:rPr>
            </w:pPr>
            <w:r w:rsidRPr="00352AE0">
              <w:rPr>
                <w:rFonts w:ascii="Times New Roman" w:hAnsi="Times New Roman" w:cs="Times New Roman"/>
                <w:color w:val="000000" w:themeColor="text1"/>
              </w:rPr>
              <w:t xml:space="preserve">A limited number of awards (no more than </w:t>
            </w:r>
            <w:r>
              <w:rPr>
                <w:rFonts w:ascii="Times New Roman" w:hAnsi="Times New Roman" w:cs="Times New Roman"/>
                <w:color w:val="000000" w:themeColor="text1"/>
              </w:rPr>
              <w:t>two)</w:t>
            </w:r>
            <w:r w:rsidRPr="00352AE0">
              <w:rPr>
                <w:rFonts w:ascii="Times New Roman" w:hAnsi="Times New Roman" w:cs="Times New Roman"/>
                <w:color w:val="000000" w:themeColor="text1"/>
              </w:rPr>
              <w:t xml:space="preserve"> will be granted, emphasizing a targeted, high-impact approach.</w:t>
            </w:r>
          </w:p>
        </w:tc>
      </w:tr>
      <w:tr w:rsidRPr="00F57FB1" w:rsidR="00C4574A" w:rsidTr="5F2B7768" w14:paraId="1C372522" w14:textId="77777777">
        <w:tc>
          <w:tcPr>
            <w:tcW w:w="9590" w:type="dxa"/>
            <w:tcBorders>
              <w:bottom w:val="single" w:color="000000" w:themeColor="text1" w:sz="4" w:space="0"/>
            </w:tcBorders>
          </w:tcPr>
          <w:p w:rsidRPr="00F57FB1" w:rsidR="00C4574A" w:rsidP="6561D414" w:rsidRDefault="0068630F" w14:paraId="00000030" w14:textId="7BEA26F9">
            <w:pPr>
              <w:pBdr>
                <w:top w:val="nil"/>
                <w:left w:val="nil"/>
                <w:bottom w:val="nil"/>
                <w:right w:val="nil"/>
                <w:between w:val="nil"/>
              </w:pBdr>
              <w:tabs>
                <w:tab w:val="left" w:pos="471"/>
                <w:tab w:val="left" w:pos="472"/>
              </w:tabs>
              <w:spacing w:before="80"/>
              <w:rPr>
                <w:rFonts w:ascii="Times New Roman" w:hAnsi="Times New Roman" w:cs="Times New Roman"/>
                <w:b/>
                <w:bCs/>
                <w:color w:val="000000"/>
                <w:u w:val="single"/>
              </w:rPr>
            </w:pPr>
            <w:r w:rsidRPr="6561D414">
              <w:rPr>
                <w:rFonts w:ascii="Times New Roman" w:hAnsi="Times New Roman" w:cs="Times New Roman"/>
                <w:b/>
                <w:bCs/>
                <w:color w:val="000000" w:themeColor="text1"/>
                <w:u w:val="single"/>
              </w:rPr>
              <w:lastRenderedPageBreak/>
              <w:t>T</w:t>
            </w:r>
            <w:r w:rsidRPr="6561D414" w:rsidR="431A1E95">
              <w:rPr>
                <w:rFonts w:ascii="Times New Roman" w:hAnsi="Times New Roman" w:cs="Times New Roman"/>
                <w:b/>
                <w:bCs/>
                <w:color w:val="000000" w:themeColor="text1"/>
                <w:u w:val="single"/>
              </w:rPr>
              <w:t>AP MYTP</w:t>
            </w:r>
            <w:sdt>
              <w:sdtPr>
                <w:rPr>
                  <w:rFonts w:ascii="Times New Roman" w:hAnsi="Times New Roman" w:cs="Times New Roman"/>
                </w:rPr>
                <w:tag w:val="goog_rdk_78"/>
                <w:id w:val="-1885702933"/>
              </w:sdtPr>
              <w:sdtContent/>
            </w:sdt>
            <w:r w:rsidRPr="6561D414">
              <w:rPr>
                <w:rFonts w:ascii="Times New Roman" w:hAnsi="Times New Roman" w:cs="Times New Roman"/>
                <w:b/>
                <w:bCs/>
                <w:color w:val="000000" w:themeColor="text1"/>
                <w:u w:val="single"/>
              </w:rPr>
              <w:t xml:space="preserve"> REQUIREMENTS</w:t>
            </w:r>
            <w:r w:rsidRPr="6561D414" w:rsidR="4C998B78">
              <w:rPr>
                <w:rFonts w:ascii="Times New Roman" w:hAnsi="Times New Roman" w:cs="Times New Roman"/>
                <w:b/>
                <w:bCs/>
                <w:color w:val="000000" w:themeColor="text1"/>
                <w:u w:val="single"/>
              </w:rPr>
              <w:t>:</w:t>
            </w:r>
          </w:p>
          <w:p w:rsidRPr="00F57FB1" w:rsidR="00C4574A" w:rsidP="26B63396" w:rsidRDefault="0068630F" w14:paraId="00000032" w14:textId="77777777">
            <w:pPr>
              <w:numPr>
                <w:ilvl w:val="0"/>
                <w:numId w:val="5"/>
              </w:numPr>
              <w:pBdr>
                <w:top w:val="nil"/>
                <w:left w:val="nil"/>
                <w:bottom w:val="nil"/>
                <w:right w:val="nil"/>
                <w:between w:val="nil"/>
              </w:pBdr>
              <w:tabs>
                <w:tab w:val="left" w:pos="471"/>
                <w:tab w:val="left" w:pos="472"/>
              </w:tabs>
              <w:spacing w:before="20"/>
              <w:rPr>
                <w:rFonts w:ascii="Times New Roman" w:hAnsi="Times New Roman" w:cs="Times New Roman"/>
                <w:b/>
                <w:bCs/>
                <w:color w:val="000000"/>
              </w:rPr>
            </w:pPr>
            <w:r w:rsidRPr="26B63396">
              <w:rPr>
                <w:rFonts w:ascii="Times New Roman" w:hAnsi="Times New Roman" w:cs="Times New Roman"/>
                <w:b/>
                <w:bCs/>
                <w:color w:val="000000" w:themeColor="text1"/>
              </w:rPr>
              <w:t xml:space="preserve">Client Engagement: </w:t>
            </w:r>
            <w:r w:rsidRPr="26B63396">
              <w:rPr>
                <w:rFonts w:ascii="Times New Roman" w:hAnsi="Times New Roman" w:cs="Times New Roman"/>
                <w:color w:val="000000" w:themeColor="text1"/>
              </w:rPr>
              <w:t xml:space="preserve">Strategies to recruit, engage, and enroll clients in the project. </w:t>
            </w:r>
          </w:p>
          <w:p w:rsidRPr="00F57FB1" w:rsidR="00C4574A" w:rsidP="6561D414" w:rsidRDefault="0068630F" w14:paraId="00000033" w14:textId="0BD76455">
            <w:pPr>
              <w:numPr>
                <w:ilvl w:val="0"/>
                <w:numId w:val="5"/>
              </w:numPr>
              <w:pBdr>
                <w:top w:val="nil"/>
                <w:left w:val="nil"/>
                <w:bottom w:val="nil"/>
                <w:right w:val="nil"/>
                <w:between w:val="nil"/>
              </w:pBdr>
              <w:tabs>
                <w:tab w:val="left" w:pos="471"/>
                <w:tab w:val="left" w:pos="472"/>
              </w:tabs>
              <w:spacing w:before="20"/>
              <w:rPr>
                <w:rFonts w:ascii="Times New Roman" w:hAnsi="Times New Roman" w:cs="Times New Roman"/>
                <w:color w:val="000000"/>
              </w:rPr>
            </w:pPr>
            <w:r w:rsidRPr="6561D414">
              <w:rPr>
                <w:rFonts w:ascii="Times New Roman" w:hAnsi="Times New Roman" w:cs="Times New Roman"/>
                <w:b/>
                <w:bCs/>
                <w:color w:val="000000" w:themeColor="text1"/>
              </w:rPr>
              <w:t xml:space="preserve">Implementation Plans: </w:t>
            </w:r>
            <w:r w:rsidRPr="6561D414">
              <w:rPr>
                <w:rFonts w:ascii="Times New Roman" w:hAnsi="Times New Roman" w:cs="Times New Roman"/>
                <w:color w:val="000000" w:themeColor="text1"/>
              </w:rPr>
              <w:t>Creation and/or enhancement of leadership and staff development plans to facilitate implementation</w:t>
            </w:r>
            <w:r w:rsidRPr="6561D414" w:rsidR="075F8B6D">
              <w:rPr>
                <w:rFonts w:ascii="Times New Roman" w:hAnsi="Times New Roman" w:cs="Times New Roman"/>
                <w:color w:val="000000" w:themeColor="text1"/>
              </w:rPr>
              <w:t xml:space="preserve"> of this project</w:t>
            </w:r>
            <w:r w:rsidRPr="6561D414">
              <w:rPr>
                <w:rFonts w:ascii="Times New Roman" w:hAnsi="Times New Roman" w:cs="Times New Roman"/>
                <w:color w:val="000000" w:themeColor="text1"/>
              </w:rPr>
              <w:t xml:space="preserve">. </w:t>
            </w:r>
          </w:p>
          <w:p w:rsidRPr="00F57FB1" w:rsidR="00C4574A" w:rsidP="26B63396" w:rsidRDefault="0068630F" w14:paraId="00000035" w14:textId="77777777">
            <w:pPr>
              <w:numPr>
                <w:ilvl w:val="0"/>
                <w:numId w:val="5"/>
              </w:numPr>
              <w:pBdr>
                <w:top w:val="nil"/>
                <w:left w:val="nil"/>
                <w:bottom w:val="nil"/>
                <w:right w:val="nil"/>
                <w:between w:val="nil"/>
              </w:pBdr>
              <w:tabs>
                <w:tab w:val="left" w:pos="471"/>
                <w:tab w:val="left" w:pos="472"/>
              </w:tabs>
              <w:spacing w:before="20"/>
              <w:rPr>
                <w:rFonts w:ascii="Times New Roman" w:hAnsi="Times New Roman" w:cs="Times New Roman"/>
                <w:color w:val="000000"/>
              </w:rPr>
            </w:pPr>
            <w:r w:rsidRPr="26B63396">
              <w:rPr>
                <w:rFonts w:ascii="Times New Roman" w:hAnsi="Times New Roman" w:cs="Times New Roman"/>
                <w:b/>
                <w:bCs/>
                <w:color w:val="000000" w:themeColor="text1"/>
              </w:rPr>
              <w:t xml:space="preserve">Naloxone/Narcan Distribution: </w:t>
            </w:r>
            <w:r w:rsidRPr="26B63396">
              <w:rPr>
                <w:rFonts w:ascii="Times New Roman" w:hAnsi="Times New Roman" w:cs="Times New Roman"/>
                <w:color w:val="000000" w:themeColor="text1"/>
              </w:rPr>
              <w:t xml:space="preserve">Partner as a DSAMH naloxone distribution site (or equivalent) and provision of training and distribution of naloxone kits to clients (naloxone kits are provided at no-cost to projects and may not be funded via TAP). </w:t>
            </w:r>
          </w:p>
          <w:p w:rsidRPr="00F57FB1" w:rsidR="00C4574A" w:rsidP="26B63396" w:rsidRDefault="0068630F" w14:paraId="00000036" w14:textId="07CAF89E">
            <w:pPr>
              <w:numPr>
                <w:ilvl w:val="0"/>
                <w:numId w:val="5"/>
              </w:numPr>
              <w:pBdr>
                <w:top w:val="nil"/>
                <w:left w:val="nil"/>
                <w:bottom w:val="nil"/>
                <w:right w:val="nil"/>
                <w:between w:val="nil"/>
              </w:pBdr>
              <w:tabs>
                <w:tab w:val="left" w:pos="471"/>
                <w:tab w:val="left" w:pos="472"/>
              </w:tabs>
              <w:spacing w:before="20"/>
              <w:rPr>
                <w:rFonts w:ascii="Times New Roman" w:hAnsi="Times New Roman" w:cs="Times New Roman"/>
                <w:color w:val="000000"/>
              </w:rPr>
            </w:pPr>
            <w:r w:rsidRPr="26B63396">
              <w:rPr>
                <w:rFonts w:ascii="Times New Roman" w:hAnsi="Times New Roman" w:cs="Times New Roman"/>
                <w:b/>
                <w:bCs/>
                <w:color w:val="000000"/>
              </w:rPr>
              <w:t xml:space="preserve">HIV and Viral Hepatitis: </w:t>
            </w:r>
            <w:r w:rsidRPr="26B63396">
              <w:rPr>
                <w:rFonts w:ascii="Times New Roman" w:hAnsi="Times New Roman" w:cs="Times New Roman"/>
                <w:color w:val="000000"/>
              </w:rPr>
              <w:t>Provide HIV</w:t>
            </w:r>
            <w:r w:rsidRPr="26B63396">
              <w:rPr>
                <w:rFonts w:ascii="Times New Roman" w:hAnsi="Times New Roman" w:cs="Times New Roman"/>
                <w:color w:val="000000"/>
                <w:vertAlign w:val="superscript"/>
              </w:rPr>
              <w:footnoteReference w:id="2"/>
            </w:r>
            <w:r w:rsidRPr="26B63396">
              <w:rPr>
                <w:rFonts w:ascii="Times New Roman" w:hAnsi="Times New Roman" w:cs="Times New Roman"/>
                <w:color w:val="000000"/>
              </w:rPr>
              <w:t xml:space="preserve"> and viral hepatitis testing as clinically indicated, referral to</w:t>
            </w:r>
            <w:r w:rsidR="00DA6979">
              <w:rPr>
                <w:rFonts w:ascii="Times New Roman" w:hAnsi="Times New Roman" w:cs="Times New Roman"/>
                <w:color w:val="000000"/>
              </w:rPr>
              <w:t xml:space="preserve"> or provision of</w:t>
            </w:r>
            <w:r w:rsidRPr="26B63396">
              <w:rPr>
                <w:rFonts w:ascii="Times New Roman" w:hAnsi="Times New Roman" w:cs="Times New Roman"/>
                <w:color w:val="000000"/>
              </w:rPr>
              <w:t xml:space="preserve"> appropriate treatment to those testing positive, and vaccination for hepatitis A and B directly or through referral. </w:t>
            </w:r>
          </w:p>
          <w:p w:rsidRPr="00F57FB1" w:rsidR="00C4574A" w:rsidP="26B63396" w:rsidRDefault="0068630F" w14:paraId="00000037" w14:textId="77777777">
            <w:pPr>
              <w:numPr>
                <w:ilvl w:val="0"/>
                <w:numId w:val="5"/>
              </w:numPr>
              <w:pBdr>
                <w:top w:val="nil"/>
                <w:left w:val="nil"/>
                <w:bottom w:val="nil"/>
                <w:right w:val="nil"/>
                <w:between w:val="nil"/>
              </w:pBdr>
              <w:tabs>
                <w:tab w:val="left" w:pos="471"/>
                <w:tab w:val="left" w:pos="472"/>
              </w:tabs>
              <w:spacing w:before="20"/>
              <w:rPr>
                <w:rFonts w:ascii="Times New Roman" w:hAnsi="Times New Roman" w:cs="Times New Roman"/>
                <w:color w:val="000000"/>
              </w:rPr>
            </w:pPr>
            <w:r w:rsidRPr="26B63396">
              <w:rPr>
                <w:rFonts w:ascii="Times New Roman" w:hAnsi="Times New Roman" w:cs="Times New Roman"/>
                <w:b/>
                <w:bCs/>
                <w:color w:val="000000" w:themeColor="text1"/>
              </w:rPr>
              <w:t xml:space="preserve">Ensuring Access to Care: </w:t>
            </w:r>
            <w:r w:rsidRPr="26B63396">
              <w:rPr>
                <w:rFonts w:ascii="Times New Roman" w:hAnsi="Times New Roman" w:cs="Times New Roman"/>
                <w:color w:val="000000" w:themeColor="text1"/>
              </w:rPr>
              <w:t>Strategies or plans to address social determinants of health (SDOH)-related barriers to treatment engagement; expansion of service availability and/or on-demand access (e.g., same day access protocols, 24/7 service delivery).</w:t>
            </w:r>
          </w:p>
          <w:p w:rsidRPr="00F57FB1" w:rsidR="00C4574A" w:rsidP="26B63396" w:rsidRDefault="0068630F" w14:paraId="00000038" w14:textId="77777777">
            <w:pPr>
              <w:numPr>
                <w:ilvl w:val="0"/>
                <w:numId w:val="5"/>
              </w:numPr>
              <w:pBdr>
                <w:top w:val="nil"/>
                <w:left w:val="nil"/>
                <w:bottom w:val="nil"/>
                <w:right w:val="nil"/>
                <w:between w:val="nil"/>
              </w:pBdr>
              <w:tabs>
                <w:tab w:val="left" w:pos="467"/>
                <w:tab w:val="left" w:pos="468"/>
              </w:tabs>
              <w:spacing w:before="20"/>
              <w:rPr>
                <w:rFonts w:ascii="Times New Roman" w:hAnsi="Times New Roman" w:cs="Times New Roman"/>
                <w:color w:val="000000"/>
              </w:rPr>
            </w:pPr>
            <w:r w:rsidRPr="26B63396">
              <w:rPr>
                <w:rFonts w:ascii="Times New Roman" w:hAnsi="Times New Roman" w:cs="Times New Roman"/>
                <w:b/>
                <w:bCs/>
                <w:color w:val="000000" w:themeColor="text1"/>
              </w:rPr>
              <w:t xml:space="preserve">Licensure Compliance: </w:t>
            </w:r>
            <w:r w:rsidRPr="26B63396">
              <w:rPr>
                <w:rFonts w:ascii="Times New Roman" w:hAnsi="Times New Roman" w:cs="Times New Roman"/>
                <w:color w:val="000000" w:themeColor="text1"/>
              </w:rPr>
              <w:t>Adherence with appropriate DSAMH licensing, credentialing, and certification requirements prior to service delivery.</w:t>
            </w:r>
          </w:p>
          <w:p w:rsidRPr="00F57FB1" w:rsidR="00C4574A" w:rsidP="545A7994" w:rsidRDefault="0068630F" w14:paraId="00000039" w14:textId="68EE7CAE">
            <w:pPr>
              <w:numPr>
                <w:ilvl w:val="0"/>
                <w:numId w:val="5"/>
              </w:numPr>
              <w:pBdr>
                <w:top w:val="nil"/>
                <w:left w:val="nil"/>
                <w:bottom w:val="nil"/>
                <w:right w:val="nil"/>
                <w:between w:val="nil"/>
              </w:pBdr>
              <w:tabs>
                <w:tab w:val="left" w:pos="466"/>
                <w:tab w:val="left" w:pos="467"/>
              </w:tabs>
              <w:spacing w:before="20"/>
              <w:rPr>
                <w:rFonts w:ascii="Times New Roman" w:hAnsi="Times New Roman" w:cs="Times New Roman"/>
                <w:b/>
                <w:bCs/>
                <w:color w:val="000000"/>
              </w:rPr>
            </w:pPr>
            <w:r w:rsidRPr="545A7994">
              <w:rPr>
                <w:rFonts w:ascii="Times New Roman" w:hAnsi="Times New Roman" w:cs="Times New Roman"/>
                <w:b/>
                <w:bCs/>
                <w:color w:val="000000" w:themeColor="text1"/>
              </w:rPr>
              <w:lastRenderedPageBreak/>
              <w:t xml:space="preserve">Technical Assistance: </w:t>
            </w:r>
            <w:r w:rsidRPr="545A7994">
              <w:rPr>
                <w:rFonts w:ascii="Times New Roman" w:hAnsi="Times New Roman" w:cs="Times New Roman"/>
                <w:color w:val="000000" w:themeColor="text1"/>
              </w:rPr>
              <w:t>Ongoing</w:t>
            </w:r>
            <w:r w:rsidRPr="545A7994">
              <w:rPr>
                <w:rFonts w:ascii="Times New Roman" w:hAnsi="Times New Roman" w:cs="Times New Roman"/>
                <w:b/>
                <w:bCs/>
                <w:color w:val="000000" w:themeColor="text1"/>
              </w:rPr>
              <w:t xml:space="preserve"> </w:t>
            </w:r>
            <w:r w:rsidRPr="545A7994">
              <w:rPr>
                <w:rFonts w:ascii="Times New Roman" w:hAnsi="Times New Roman" w:cs="Times New Roman"/>
                <w:color w:val="000000" w:themeColor="text1"/>
              </w:rPr>
              <w:t xml:space="preserve">participation in quarterly awardee meetings, an assigned </w:t>
            </w:r>
            <w:r w:rsidRPr="545A7994" w:rsidR="4AB6CD5D">
              <w:rPr>
                <w:rFonts w:ascii="Times New Roman" w:hAnsi="Times New Roman" w:cs="Times New Roman"/>
                <w:color w:val="000000" w:themeColor="text1"/>
              </w:rPr>
              <w:t>learning network</w:t>
            </w:r>
            <w:r w:rsidRPr="545A7994">
              <w:rPr>
                <w:rFonts w:ascii="Times New Roman" w:hAnsi="Times New Roman" w:cs="Times New Roman"/>
                <w:color w:val="000000" w:themeColor="text1"/>
              </w:rPr>
              <w:t xml:space="preserve"> series, and other technical assistance </w:t>
            </w:r>
            <w:r w:rsidR="00A94F8A">
              <w:rPr>
                <w:rFonts w:ascii="Times New Roman" w:hAnsi="Times New Roman" w:cs="Times New Roman"/>
                <w:color w:val="000000" w:themeColor="text1"/>
              </w:rPr>
              <w:t xml:space="preserve">that </w:t>
            </w:r>
            <w:r w:rsidRPr="545A7994">
              <w:rPr>
                <w:rFonts w:ascii="Times New Roman" w:hAnsi="Times New Roman" w:cs="Times New Roman"/>
                <w:color w:val="000000" w:themeColor="text1"/>
              </w:rPr>
              <w:t>may be assigned by DSAMH</w:t>
            </w:r>
            <w:r w:rsidRPr="545A7994" w:rsidR="35E06841">
              <w:rPr>
                <w:rFonts w:ascii="Times New Roman" w:hAnsi="Times New Roman" w:cs="Times New Roman"/>
                <w:color w:val="000000" w:themeColor="text1"/>
              </w:rPr>
              <w:t>.</w:t>
            </w:r>
          </w:p>
          <w:p w:rsidRPr="00F57FB1" w:rsidR="00C4574A" w:rsidP="2AA73374" w:rsidRDefault="0068630F" w14:paraId="0000003A" w14:textId="31DE8F77">
            <w:pPr>
              <w:numPr>
                <w:ilvl w:val="0"/>
                <w:numId w:val="5"/>
              </w:numPr>
              <w:pBdr>
                <w:top w:val="nil"/>
                <w:left w:val="nil"/>
                <w:bottom w:val="nil"/>
                <w:right w:val="nil"/>
                <w:between w:val="nil"/>
              </w:pBdr>
              <w:tabs>
                <w:tab w:val="left" w:pos="466"/>
                <w:tab w:val="left" w:pos="467"/>
              </w:tabs>
              <w:spacing w:before="20"/>
              <w:rPr>
                <w:rFonts w:ascii="Times New Roman" w:hAnsi="Times New Roman" w:cs="Times New Roman"/>
                <w:b/>
                <w:bCs/>
                <w:color w:val="000000"/>
              </w:rPr>
            </w:pPr>
            <w:r w:rsidRPr="2AA73374">
              <w:rPr>
                <w:rFonts w:ascii="Times New Roman" w:hAnsi="Times New Roman" w:cs="Times New Roman"/>
                <w:b/>
                <w:bCs/>
                <w:color w:val="000000" w:themeColor="text1"/>
              </w:rPr>
              <w:t xml:space="preserve">Data Submission and Monitoring: </w:t>
            </w:r>
            <w:r w:rsidRPr="2AA73374">
              <w:rPr>
                <w:rFonts w:ascii="Times New Roman" w:hAnsi="Times New Roman" w:cs="Times New Roman"/>
                <w:color w:val="000000" w:themeColor="text1"/>
              </w:rPr>
              <w:t>Accurate, monthly submission of identified project metrics to DSAMH and cooperation (</w:t>
            </w:r>
            <w:r w:rsidRPr="2AA73374">
              <w:rPr>
                <w:rFonts w:ascii="Times New Roman" w:hAnsi="Times New Roman" w:cs="Times New Roman"/>
              </w:rPr>
              <w:t xml:space="preserve">monthly </w:t>
            </w:r>
            <w:r w:rsidRPr="2AA73374">
              <w:rPr>
                <w:rFonts w:ascii="Times New Roman" w:hAnsi="Times New Roman" w:cs="Times New Roman"/>
                <w:color w:val="000000" w:themeColor="text1"/>
              </w:rPr>
              <w:t>meetings/responses) with assigned Program Integrity staff.</w:t>
            </w:r>
          </w:p>
          <w:p w:rsidRPr="005842D9" w:rsidR="00BF652E" w:rsidP="005842D9" w:rsidRDefault="0068630F" w14:paraId="0000003C" w14:textId="1873CE81">
            <w:pPr>
              <w:numPr>
                <w:ilvl w:val="0"/>
                <w:numId w:val="5"/>
              </w:numPr>
              <w:pBdr>
                <w:top w:val="nil"/>
                <w:left w:val="nil"/>
                <w:bottom w:val="nil"/>
                <w:right w:val="nil"/>
                <w:between w:val="nil"/>
              </w:pBdr>
              <w:tabs>
                <w:tab w:val="left" w:pos="471"/>
                <w:tab w:val="left" w:pos="472"/>
              </w:tabs>
              <w:spacing w:before="20"/>
              <w:rPr>
                <w:rFonts w:ascii="Times New Roman" w:hAnsi="Times New Roman" w:cs="Times New Roman"/>
                <w:b/>
                <w:bCs/>
                <w:color w:val="000000"/>
              </w:rPr>
            </w:pPr>
            <w:r w:rsidRPr="26B63396">
              <w:rPr>
                <w:rFonts w:ascii="Times New Roman" w:hAnsi="Times New Roman" w:cs="Times New Roman"/>
                <w:b/>
                <w:bCs/>
                <w:color w:val="000000" w:themeColor="text1"/>
              </w:rPr>
              <w:t xml:space="preserve">Compliance with SAMHSA Requirements and Funding Prohibitions: </w:t>
            </w:r>
            <w:r w:rsidRPr="26B63396">
              <w:rPr>
                <w:rFonts w:ascii="Times New Roman" w:hAnsi="Times New Roman" w:cs="Times New Roman"/>
                <w:color w:val="000000" w:themeColor="text1"/>
              </w:rPr>
              <w:t>Compliance with all additional grant requirements identified in “</w:t>
            </w:r>
            <w:r w:rsidR="00612957">
              <w:rPr>
                <w:rFonts w:ascii="Times New Roman" w:hAnsi="Times New Roman" w:cs="Times New Roman"/>
                <w:color w:val="000000" w:themeColor="text1"/>
              </w:rPr>
              <w:t xml:space="preserve">Other </w:t>
            </w:r>
            <w:r w:rsidRPr="26B63396">
              <w:rPr>
                <w:rFonts w:ascii="Times New Roman" w:hAnsi="Times New Roman" w:cs="Times New Roman"/>
                <w:color w:val="000000" w:themeColor="text1"/>
              </w:rPr>
              <w:t>SAMHSA Requirements and Funding Prohibitions” below.</w:t>
            </w:r>
          </w:p>
        </w:tc>
      </w:tr>
    </w:tbl>
    <w:p w:rsidRPr="00F57FB1" w:rsidR="00C4574A" w:rsidP="2AA73374" w:rsidRDefault="00C4574A" w14:paraId="00000056" w14:textId="42037460">
      <w:pPr>
        <w:spacing w:before="3"/>
        <w:rPr>
          <w:rFonts w:ascii="Times New Roman" w:hAnsi="Times New Roman" w:cs="Times New Roman"/>
          <w:color w:val="000000" w:themeColor="text1"/>
        </w:rPr>
      </w:pPr>
    </w:p>
    <w:p w:rsidRPr="00F57FB1" w:rsidR="00C4574A" w:rsidRDefault="0068630F" w14:paraId="00000057" w14:textId="77777777">
      <w:pPr>
        <w:pStyle w:val="Heading1"/>
        <w:ind w:left="0"/>
        <w:rPr>
          <w:rFonts w:ascii="Times New Roman" w:hAnsi="Times New Roman" w:cs="Times New Roman"/>
          <w:color w:val="000000"/>
        </w:rPr>
      </w:pPr>
      <w:r w:rsidRPr="768B297C">
        <w:rPr>
          <w:rFonts w:ascii="Times New Roman" w:hAnsi="Times New Roman" w:cs="Times New Roman"/>
          <w:color w:val="000000" w:themeColor="text1"/>
        </w:rPr>
        <w:t>Eligible Applicants</w:t>
      </w:r>
    </w:p>
    <w:p w:rsidRPr="00F57FB1" w:rsidR="00C4574A" w:rsidRDefault="0068630F" w14:paraId="00000058" w14:textId="7316B7A1">
      <w:pPr>
        <w:pStyle w:val="Heading1"/>
        <w:ind w:left="0"/>
        <w:rPr>
          <w:rFonts w:ascii="Times New Roman" w:hAnsi="Times New Roman" w:cs="Times New Roman"/>
          <w:b w:val="0"/>
          <w:color w:val="000000"/>
        </w:rPr>
      </w:pPr>
      <w:r w:rsidRPr="00F57FB1">
        <w:rPr>
          <w:rFonts w:ascii="Times New Roman" w:hAnsi="Times New Roman" w:cs="Times New Roman"/>
          <w:b w:val="0"/>
          <w:color w:val="000000"/>
        </w:rPr>
        <w:t>Eligible applicants include:</w:t>
      </w:r>
    </w:p>
    <w:p w:rsidR="0036079F" w:rsidRDefault="0036079F" w14:paraId="79619D6B" w14:textId="2495922F">
      <w:pPr>
        <w:pStyle w:val="Heading1"/>
        <w:numPr>
          <w:ilvl w:val="0"/>
          <w:numId w:val="11"/>
        </w:numPr>
        <w:rPr>
          <w:rFonts w:ascii="Times New Roman" w:hAnsi="Times New Roman" w:cs="Times New Roman"/>
          <w:b w:val="0"/>
          <w:i/>
          <w:color w:val="000000"/>
        </w:rPr>
      </w:pPr>
      <w:r>
        <w:rPr>
          <w:rFonts w:ascii="Times New Roman" w:hAnsi="Times New Roman" w:cs="Times New Roman"/>
          <w:b w:val="0"/>
          <w:i/>
          <w:color w:val="000000"/>
        </w:rPr>
        <w:t xml:space="preserve">Organizations that have successfully implemented a DSAMH-funded SOR Tier Award Program (TAP) or Health Equity Advancement Project (HEAP) project previously. </w:t>
      </w:r>
    </w:p>
    <w:p w:rsidRPr="00F57FB1" w:rsidR="00C4574A" w:rsidRDefault="0068630F" w14:paraId="00000059" w14:textId="7EB4CE77">
      <w:pPr>
        <w:pStyle w:val="Heading1"/>
        <w:numPr>
          <w:ilvl w:val="0"/>
          <w:numId w:val="11"/>
        </w:numPr>
        <w:rPr>
          <w:rFonts w:ascii="Times New Roman" w:hAnsi="Times New Roman" w:cs="Times New Roman"/>
          <w:b w:val="0"/>
          <w:i/>
          <w:color w:val="000000"/>
        </w:rPr>
      </w:pPr>
      <w:r w:rsidRPr="768B297C">
        <w:rPr>
          <w:rFonts w:ascii="Times New Roman" w:hAnsi="Times New Roman" w:cs="Times New Roman"/>
          <w:b w:val="0"/>
          <w:i/>
          <w:color w:val="000000" w:themeColor="text1"/>
        </w:rPr>
        <w:t>Existing MH/SUD Agencies/Providers:</w:t>
      </w:r>
    </w:p>
    <w:p w:rsidRPr="00F57FB1" w:rsidR="00C4574A" w:rsidRDefault="0068630F" w14:paraId="7AFAD623" w14:textId="23E597D3">
      <w:pPr>
        <w:pStyle w:val="Heading1"/>
        <w:numPr>
          <w:ilvl w:val="1"/>
          <w:numId w:val="11"/>
        </w:numPr>
        <w:rPr>
          <w:rFonts w:ascii="Times New Roman" w:hAnsi="Times New Roman" w:cs="Times New Roman"/>
          <w:b w:val="0"/>
          <w:bCs w:val="0"/>
          <w:color w:val="000000"/>
        </w:rPr>
      </w:pPr>
      <w:r w:rsidRPr="2AA73374">
        <w:rPr>
          <w:rFonts w:ascii="Times New Roman" w:hAnsi="Times New Roman" w:cs="Times New Roman"/>
          <w:b w:val="0"/>
          <w:bCs w:val="0"/>
          <w:color w:val="000000" w:themeColor="text1"/>
        </w:rPr>
        <w:t>Programs that provide substance use and/or mental health treatment or recovery services with two years of experience providing relevant services</w:t>
      </w:r>
      <w:r w:rsidR="00161418">
        <w:rPr>
          <w:rFonts w:ascii="Times New Roman" w:hAnsi="Times New Roman" w:cs="Times New Roman"/>
          <w:b w:val="0"/>
          <w:bCs w:val="0"/>
          <w:color w:val="000000" w:themeColor="text1"/>
        </w:rPr>
        <w:t xml:space="preserve">. </w:t>
      </w:r>
    </w:p>
    <w:p w:rsidRPr="00F57FB1" w:rsidR="00C4574A" w:rsidP="00DA6979" w:rsidRDefault="4D41FB8C" w14:paraId="0000005A" w14:textId="016CB970">
      <w:pPr>
        <w:pStyle w:val="Heading1"/>
        <w:numPr>
          <w:ilvl w:val="2"/>
          <w:numId w:val="11"/>
        </w:numPr>
        <w:rPr>
          <w:rFonts w:ascii="Times New Roman" w:hAnsi="Times New Roman" w:cs="Times New Roman"/>
          <w:b w:val="0"/>
          <w:bCs w:val="0"/>
          <w:color w:val="000000"/>
        </w:rPr>
      </w:pPr>
      <w:r w:rsidRPr="768B297C">
        <w:rPr>
          <w:rFonts w:ascii="Times New Roman" w:hAnsi="Times New Roman" w:cs="Times New Roman"/>
          <w:b w:val="0"/>
          <w:bCs w:val="0"/>
          <w:color w:val="000000" w:themeColor="text1"/>
        </w:rPr>
        <w:t xml:space="preserve">Note: </w:t>
      </w:r>
      <w:r w:rsidR="00863646">
        <w:rPr>
          <w:rFonts w:ascii="Times New Roman" w:hAnsi="Times New Roman" w:cs="Times New Roman"/>
          <w:b w:val="0"/>
          <w:bCs w:val="0"/>
          <w:color w:val="000000" w:themeColor="text1"/>
        </w:rPr>
        <w:t>Added weight</w:t>
      </w:r>
      <w:r w:rsidR="009831A3">
        <w:rPr>
          <w:rFonts w:ascii="Times New Roman" w:hAnsi="Times New Roman" w:cs="Times New Roman"/>
          <w:b w:val="0"/>
          <w:bCs w:val="0"/>
          <w:color w:val="000000" w:themeColor="text1"/>
        </w:rPr>
        <w:t xml:space="preserve"> will be </w:t>
      </w:r>
      <w:r w:rsidRPr="774741FB" w:rsidR="009831A3">
        <w:rPr>
          <w:rFonts w:ascii="Times New Roman" w:hAnsi="Times New Roman" w:cs="Times New Roman"/>
          <w:b w:val="0"/>
          <w:bCs w:val="0"/>
          <w:color w:val="000000" w:themeColor="text1"/>
        </w:rPr>
        <w:t>g</w:t>
      </w:r>
      <w:r w:rsidRPr="774741FB" w:rsidR="156F0C71">
        <w:rPr>
          <w:rFonts w:ascii="Times New Roman" w:hAnsi="Times New Roman" w:cs="Times New Roman"/>
          <w:b w:val="0"/>
          <w:bCs w:val="0"/>
          <w:color w:val="000000" w:themeColor="text1"/>
        </w:rPr>
        <w:t>iven</w:t>
      </w:r>
      <w:r w:rsidR="009831A3">
        <w:rPr>
          <w:rFonts w:ascii="Times New Roman" w:hAnsi="Times New Roman" w:cs="Times New Roman"/>
          <w:b w:val="0"/>
          <w:bCs w:val="0"/>
          <w:color w:val="000000" w:themeColor="text1"/>
        </w:rPr>
        <w:t xml:space="preserve"> to </w:t>
      </w:r>
      <w:r w:rsidR="00863646">
        <w:rPr>
          <w:rFonts w:ascii="Times New Roman" w:hAnsi="Times New Roman" w:cs="Times New Roman"/>
          <w:b w:val="0"/>
          <w:bCs w:val="0"/>
          <w:color w:val="000000" w:themeColor="text1"/>
        </w:rPr>
        <w:t xml:space="preserve">applications for projects implemented at </w:t>
      </w:r>
      <w:r w:rsidR="009831A3">
        <w:rPr>
          <w:rFonts w:ascii="Times New Roman" w:hAnsi="Times New Roman" w:cs="Times New Roman"/>
          <w:b w:val="0"/>
          <w:bCs w:val="0"/>
          <w:color w:val="000000" w:themeColor="text1"/>
        </w:rPr>
        <w:t xml:space="preserve">residential </w:t>
      </w:r>
      <w:r w:rsidR="00121583">
        <w:rPr>
          <w:rFonts w:ascii="Times New Roman" w:hAnsi="Times New Roman" w:cs="Times New Roman"/>
          <w:b w:val="0"/>
          <w:bCs w:val="0"/>
          <w:color w:val="000000" w:themeColor="text1"/>
        </w:rPr>
        <w:t xml:space="preserve">treatment </w:t>
      </w:r>
      <w:r w:rsidR="00355B59">
        <w:rPr>
          <w:rFonts w:ascii="Times New Roman" w:hAnsi="Times New Roman" w:cs="Times New Roman"/>
          <w:b w:val="0"/>
          <w:bCs w:val="0"/>
          <w:color w:val="000000" w:themeColor="text1"/>
        </w:rPr>
        <w:t>facilities</w:t>
      </w:r>
      <w:r w:rsidR="00121583">
        <w:rPr>
          <w:rFonts w:ascii="Times New Roman" w:hAnsi="Times New Roman" w:cs="Times New Roman"/>
          <w:b w:val="0"/>
          <w:bCs w:val="0"/>
          <w:color w:val="000000" w:themeColor="text1"/>
        </w:rPr>
        <w:t>.</w:t>
      </w:r>
      <w:r w:rsidRPr="2AA73374" w:rsidR="0068630F">
        <w:rPr>
          <w:rFonts w:ascii="Times New Roman" w:hAnsi="Times New Roman" w:cs="Times New Roman"/>
          <w:b w:val="0"/>
          <w:bCs w:val="0"/>
          <w:color w:val="000000" w:themeColor="text1"/>
        </w:rPr>
        <w:t xml:space="preserve"> </w:t>
      </w:r>
    </w:p>
    <w:p w:rsidRPr="00BF652E" w:rsidR="00C4574A" w:rsidP="768B297C" w:rsidRDefault="0068630F" w14:paraId="00000064" w14:textId="6EACB0A1">
      <w:pPr>
        <w:pStyle w:val="Heading1"/>
        <w:numPr>
          <w:ilvl w:val="0"/>
          <w:numId w:val="11"/>
        </w:numPr>
        <w:rPr>
          <w:rFonts w:ascii="Times New Roman" w:hAnsi="Times New Roman" w:cs="Times New Roman"/>
          <w:b w:val="0"/>
          <w:color w:val="000000"/>
        </w:rPr>
      </w:pPr>
      <w:r w:rsidRPr="768B297C">
        <w:rPr>
          <w:rFonts w:ascii="Times New Roman" w:hAnsi="Times New Roman" w:cs="Times New Roman"/>
          <w:b w:val="0"/>
          <w:color w:val="000000" w:themeColor="text1"/>
        </w:rPr>
        <w:t xml:space="preserve">Projects implemented through </w:t>
      </w:r>
      <w:r w:rsidRPr="768B297C" w:rsidR="0036079F">
        <w:rPr>
          <w:rFonts w:ascii="Times New Roman" w:hAnsi="Times New Roman" w:cs="Times New Roman"/>
          <w:b w:val="0"/>
          <w:color w:val="000000" w:themeColor="text1"/>
        </w:rPr>
        <w:t>MYTP</w:t>
      </w:r>
      <w:r w:rsidRPr="768B297C">
        <w:rPr>
          <w:rFonts w:ascii="Times New Roman" w:hAnsi="Times New Roman" w:cs="Times New Roman"/>
          <w:b w:val="0"/>
          <w:color w:val="000000" w:themeColor="text1"/>
        </w:rPr>
        <w:t xml:space="preserve"> </w:t>
      </w:r>
      <w:r w:rsidRPr="768B297C" w:rsidR="78088FA5">
        <w:rPr>
          <w:rFonts w:ascii="Times New Roman" w:hAnsi="Times New Roman" w:cs="Times New Roman"/>
          <w:b w:val="0"/>
          <w:bCs w:val="0"/>
          <w:color w:val="000000" w:themeColor="text1"/>
        </w:rPr>
        <w:t>ar</w:t>
      </w:r>
      <w:r w:rsidRPr="768B297C">
        <w:rPr>
          <w:rFonts w:ascii="Times New Roman" w:hAnsi="Times New Roman" w:cs="Times New Roman"/>
          <w:b w:val="0"/>
          <w:bCs w:val="0"/>
          <w:color w:val="000000" w:themeColor="text1"/>
        </w:rPr>
        <w:t>e</w:t>
      </w:r>
      <w:r w:rsidRPr="768B297C">
        <w:rPr>
          <w:rFonts w:ascii="Times New Roman" w:hAnsi="Times New Roman" w:cs="Times New Roman"/>
          <w:b w:val="0"/>
          <w:color w:val="000000" w:themeColor="text1"/>
        </w:rPr>
        <w:t xml:space="preserve"> subject to DSAMH licensure requirements. Prior to application submission, to determine whether your proposed project requires licensure or to ask any licensure-related questions, please contact: </w:t>
      </w:r>
      <w:hyperlink r:id="rId11">
        <w:r w:rsidRPr="768B297C">
          <w:rPr>
            <w:rFonts w:ascii="Times New Roman" w:hAnsi="Times New Roman" w:cs="Times New Roman"/>
            <w:b w:val="0"/>
            <w:color w:val="1155CC"/>
            <w:u w:val="single"/>
          </w:rPr>
          <w:t>dhss_dsamh_providerenrollment@delaware.gov</w:t>
        </w:r>
      </w:hyperlink>
      <w:r w:rsidRPr="768B297C">
        <w:rPr>
          <w:rFonts w:ascii="Times New Roman" w:hAnsi="Times New Roman" w:cs="Times New Roman"/>
          <w:b w:val="0"/>
          <w:color w:val="000000" w:themeColor="text1"/>
        </w:rPr>
        <w:t>.</w:t>
      </w:r>
    </w:p>
    <w:p w:rsidR="00C4574A" w:rsidRDefault="0068630F" w14:paraId="00000065" w14:textId="77777777">
      <w:pPr>
        <w:pStyle w:val="Heading1"/>
        <w:numPr>
          <w:ilvl w:val="0"/>
          <w:numId w:val="11"/>
        </w:numPr>
        <w:rPr>
          <w:rFonts w:ascii="Times New Roman" w:hAnsi="Times New Roman" w:cs="Times New Roman"/>
          <w:b w:val="0"/>
          <w:color w:val="000000"/>
        </w:rPr>
      </w:pPr>
      <w:r w:rsidRPr="768B297C">
        <w:rPr>
          <w:rFonts w:ascii="Times New Roman" w:hAnsi="Times New Roman" w:cs="Times New Roman"/>
          <w:b w:val="0"/>
          <w:color w:val="000000" w:themeColor="text1"/>
        </w:rPr>
        <w:t xml:space="preserve">DSAMH will accept applications from single agencies/providers or partnerships between two or more organizations. Partnerships must have a designated lead entity that will hold the state agreement, receive funding, and ensure project oversight, compliance, and data reporting on behalf of the partnership. Note that partnering agencies who also submit independent applications must </w:t>
      </w:r>
      <w:r w:rsidRPr="768B297C">
        <w:rPr>
          <w:rFonts w:ascii="Times New Roman" w:hAnsi="Times New Roman" w:cs="Times New Roman"/>
          <w:i/>
          <w:color w:val="000000" w:themeColor="text1"/>
          <w:u w:val="single"/>
        </w:rPr>
        <w:t>not</w:t>
      </w:r>
      <w:r w:rsidRPr="768B297C">
        <w:rPr>
          <w:rFonts w:ascii="Times New Roman" w:hAnsi="Times New Roman" w:cs="Times New Roman"/>
          <w:b w:val="0"/>
          <w:color w:val="000000" w:themeColor="text1"/>
        </w:rPr>
        <w:t xml:space="preserve"> duplicate services between projects, and application and implementation plans must show clear delineation of services. </w:t>
      </w:r>
    </w:p>
    <w:p w:rsidR="00352AE0" w:rsidP="00352AE0" w:rsidRDefault="00352AE0" w14:paraId="71EE2301" w14:textId="77777777">
      <w:pPr>
        <w:pBdr>
          <w:top w:val="nil"/>
          <w:left w:val="nil"/>
          <w:bottom w:val="nil"/>
          <w:right w:val="nil"/>
          <w:between w:val="nil"/>
        </w:pBdr>
        <w:spacing w:before="3"/>
        <w:rPr>
          <w:rFonts w:ascii="Times New Roman" w:hAnsi="Times New Roman" w:cs="Times New Roman"/>
          <w:color w:val="000000" w:themeColor="text1"/>
        </w:rPr>
      </w:pPr>
    </w:p>
    <w:p w:rsidRPr="009E687A" w:rsidR="00352AE0" w:rsidP="00352AE0" w:rsidRDefault="00352AE0" w14:paraId="0C9E4ED3" w14:textId="7C80AD87">
      <w:pPr>
        <w:pBdr>
          <w:top w:val="nil"/>
          <w:left w:val="nil"/>
          <w:bottom w:val="nil"/>
          <w:right w:val="nil"/>
          <w:between w:val="nil"/>
        </w:pBdr>
        <w:spacing w:before="3"/>
        <w:rPr>
          <w:rFonts w:ascii="Times New Roman" w:hAnsi="Times New Roman" w:cs="Times New Roman"/>
          <w:color w:val="000000" w:themeColor="text1"/>
        </w:rPr>
      </w:pPr>
      <w:r>
        <w:rPr>
          <w:rFonts w:ascii="Times New Roman" w:hAnsi="Times New Roman" w:cs="Times New Roman"/>
          <w:color w:val="000000" w:themeColor="text1"/>
        </w:rPr>
        <w:t>Further, a</w:t>
      </w:r>
      <w:r w:rsidRPr="009E687A">
        <w:rPr>
          <w:rFonts w:ascii="Times New Roman" w:hAnsi="Times New Roman" w:cs="Times New Roman"/>
          <w:color w:val="000000" w:themeColor="text1"/>
        </w:rPr>
        <w:t>pplicants must demonstrate:</w:t>
      </w:r>
    </w:p>
    <w:p w:rsidRPr="009E687A" w:rsidR="00352AE0" w:rsidP="00352AE0" w:rsidRDefault="00352AE0" w14:paraId="3042AD60" w14:textId="0D568D6A">
      <w:pPr>
        <w:numPr>
          <w:ilvl w:val="0"/>
          <w:numId w:val="24"/>
        </w:numPr>
        <w:pBdr>
          <w:top w:val="nil"/>
          <w:left w:val="nil"/>
          <w:bottom w:val="nil"/>
          <w:right w:val="nil"/>
          <w:between w:val="nil"/>
        </w:pBdr>
        <w:spacing w:before="3"/>
        <w:rPr>
          <w:rFonts w:ascii="Times New Roman" w:hAnsi="Times New Roman" w:cs="Times New Roman"/>
          <w:color w:val="000000" w:themeColor="text1"/>
        </w:rPr>
      </w:pPr>
      <w:r w:rsidRPr="009E687A">
        <w:rPr>
          <w:rFonts w:ascii="Times New Roman" w:hAnsi="Times New Roman" w:cs="Times New Roman"/>
          <w:color w:val="000000" w:themeColor="text1"/>
        </w:rPr>
        <w:t>The ability to hire and integrate skilled medical staff (e.g., RNs, NPs, wound care specialists) into their SUD programs.</w:t>
      </w:r>
    </w:p>
    <w:p w:rsidRPr="009E687A" w:rsidR="00352AE0" w:rsidP="768B297C" w:rsidRDefault="00352AE0" w14:paraId="2D2AE022" w14:textId="7E07707C">
      <w:pPr>
        <w:numPr>
          <w:ilvl w:val="0"/>
          <w:numId w:val="28"/>
        </w:numPr>
        <w:pBdr>
          <w:top w:val="nil"/>
          <w:left w:val="nil"/>
          <w:bottom w:val="nil"/>
          <w:right w:val="nil"/>
          <w:between w:val="nil"/>
        </w:pBdr>
        <w:spacing w:before="3"/>
        <w:rPr>
          <w:rFonts w:ascii="Times New Roman" w:hAnsi="Times New Roman" w:cs="Times New Roman"/>
          <w:color w:val="000000" w:themeColor="text1"/>
        </w:rPr>
      </w:pPr>
      <w:r w:rsidRPr="009E687A">
        <w:rPr>
          <w:rFonts w:ascii="Times New Roman" w:hAnsi="Times New Roman" w:cs="Times New Roman"/>
          <w:color w:val="000000" w:themeColor="text1"/>
        </w:rPr>
        <w:t xml:space="preserve">A clear plan to achieve sustainable service delivery, including </w:t>
      </w:r>
      <w:r w:rsidR="00863646">
        <w:rPr>
          <w:rFonts w:ascii="Times New Roman" w:hAnsi="Times New Roman" w:cs="Times New Roman"/>
          <w:color w:val="000000" w:themeColor="text1"/>
        </w:rPr>
        <w:t xml:space="preserve">reimbursement and billing </w:t>
      </w:r>
      <w:r w:rsidRPr="009E687A">
        <w:rPr>
          <w:rFonts w:ascii="Times New Roman" w:hAnsi="Times New Roman" w:cs="Times New Roman"/>
          <w:color w:val="000000" w:themeColor="text1"/>
        </w:rPr>
        <w:t xml:space="preserve">strategies for managing medically complex populations and reducing </w:t>
      </w:r>
      <w:r>
        <w:rPr>
          <w:rFonts w:ascii="Times New Roman" w:hAnsi="Times New Roman" w:cs="Times New Roman"/>
          <w:color w:val="000000" w:themeColor="text1"/>
        </w:rPr>
        <w:t xml:space="preserve">avoidable </w:t>
      </w:r>
      <w:r w:rsidRPr="009E687A">
        <w:rPr>
          <w:rFonts w:ascii="Times New Roman" w:hAnsi="Times New Roman" w:cs="Times New Roman"/>
          <w:color w:val="000000" w:themeColor="text1"/>
        </w:rPr>
        <w:t>hospital admissions</w:t>
      </w:r>
      <w:r>
        <w:rPr>
          <w:rFonts w:ascii="Times New Roman" w:hAnsi="Times New Roman" w:cs="Times New Roman"/>
          <w:color w:val="000000" w:themeColor="text1"/>
        </w:rPr>
        <w:t xml:space="preserve"> and readmissions</w:t>
      </w:r>
      <w:r w:rsidRPr="009E687A">
        <w:rPr>
          <w:rFonts w:ascii="Times New Roman" w:hAnsi="Times New Roman" w:cs="Times New Roman"/>
          <w:color w:val="000000" w:themeColor="text1"/>
        </w:rPr>
        <w:t>.</w:t>
      </w:r>
    </w:p>
    <w:p w:rsidRPr="00352AE0" w:rsidR="00352AE0" w:rsidP="00352AE0" w:rsidRDefault="00352AE0" w14:paraId="60E53A70" w14:textId="77777777">
      <w:pPr>
        <w:numPr>
          <w:ilvl w:val="0"/>
          <w:numId w:val="24"/>
        </w:numPr>
        <w:pBdr>
          <w:top w:val="nil"/>
          <w:left w:val="nil"/>
          <w:bottom w:val="nil"/>
          <w:right w:val="nil"/>
          <w:between w:val="nil"/>
        </w:pBdr>
        <w:spacing w:before="3"/>
        <w:rPr>
          <w:rFonts w:ascii="Times New Roman" w:hAnsi="Times New Roman" w:cs="Times New Roman"/>
          <w:color w:val="000000" w:themeColor="text1"/>
        </w:rPr>
      </w:pPr>
      <w:r w:rsidRPr="009E687A">
        <w:rPr>
          <w:rFonts w:ascii="Times New Roman" w:hAnsi="Times New Roman" w:cs="Times New Roman"/>
          <w:color w:val="000000" w:themeColor="text1"/>
        </w:rPr>
        <w:t>Reasonable and appropriate budgetary requests aligned with the level of effort and impact proposed.</w:t>
      </w:r>
    </w:p>
    <w:p w:rsidRPr="00F57FB1" w:rsidR="00C4574A" w:rsidRDefault="00C4574A" w14:paraId="00000066" w14:textId="77777777">
      <w:pPr>
        <w:pStyle w:val="Heading1"/>
        <w:ind w:left="0"/>
        <w:rPr>
          <w:rFonts w:ascii="Times New Roman" w:hAnsi="Times New Roman" w:cs="Times New Roman"/>
          <w:color w:val="000000"/>
        </w:rPr>
      </w:pPr>
    </w:p>
    <w:p w:rsidRPr="00F57FB1" w:rsidR="00C4574A" w:rsidRDefault="0068630F" w14:paraId="00000067" w14:textId="77777777">
      <w:pPr>
        <w:pStyle w:val="Heading1"/>
        <w:ind w:left="0"/>
        <w:rPr>
          <w:rFonts w:ascii="Times New Roman" w:hAnsi="Times New Roman" w:cs="Times New Roman"/>
          <w:color w:val="000000"/>
        </w:rPr>
      </w:pPr>
      <w:r w:rsidRPr="00F57FB1">
        <w:rPr>
          <w:rFonts w:ascii="Times New Roman" w:hAnsi="Times New Roman" w:cs="Times New Roman"/>
          <w:color w:val="000000"/>
        </w:rPr>
        <w:t>Application Submission Process</w:t>
      </w:r>
    </w:p>
    <w:p w:rsidRPr="00F15A26" w:rsidR="00C4574A" w:rsidP="00F15A26" w:rsidRDefault="0068630F" w14:paraId="00000069" w14:textId="0B2F3BA1">
      <w:pPr>
        <w:pBdr>
          <w:top w:val="nil"/>
          <w:left w:val="nil"/>
          <w:bottom w:val="nil"/>
          <w:right w:val="nil"/>
          <w:between w:val="nil"/>
        </w:pBdr>
        <w:spacing w:before="1"/>
        <w:rPr>
          <w:rFonts w:ascii="Times New Roman" w:hAnsi="Times New Roman" w:cs="Times New Roman"/>
        </w:rPr>
      </w:pPr>
      <w:r w:rsidRPr="2AA73374">
        <w:rPr>
          <w:rFonts w:ascii="Times New Roman" w:hAnsi="Times New Roman" w:cs="Times New Roman"/>
          <w:color w:val="000000" w:themeColor="text1"/>
        </w:rPr>
        <w:t xml:space="preserve">Applications </w:t>
      </w:r>
      <w:r w:rsidRPr="2AA73374" w:rsidR="00BE157B">
        <w:rPr>
          <w:rFonts w:ascii="Times New Roman" w:hAnsi="Times New Roman" w:cs="Times New Roman"/>
          <w:color w:val="000000" w:themeColor="text1"/>
        </w:rPr>
        <w:t>must be submitted</w:t>
      </w:r>
      <w:r w:rsidRPr="2AA73374">
        <w:rPr>
          <w:rFonts w:ascii="Times New Roman" w:hAnsi="Times New Roman" w:cs="Times New Roman"/>
          <w:color w:val="000000" w:themeColor="text1"/>
        </w:rPr>
        <w:t xml:space="preserve"> by </w:t>
      </w:r>
      <w:r w:rsidR="007C1CD3">
        <w:rPr>
          <w:rFonts w:ascii="Times New Roman" w:hAnsi="Times New Roman" w:cs="Times New Roman"/>
          <w:color w:val="000000" w:themeColor="text1"/>
        </w:rPr>
        <w:t xml:space="preserve">February </w:t>
      </w:r>
      <w:r w:rsidR="008D3535">
        <w:rPr>
          <w:rFonts w:ascii="Times New Roman" w:hAnsi="Times New Roman" w:cs="Times New Roman"/>
          <w:color w:val="000000" w:themeColor="text1"/>
        </w:rPr>
        <w:t>10</w:t>
      </w:r>
      <w:r w:rsidR="007C1CD3">
        <w:rPr>
          <w:rFonts w:ascii="Times New Roman" w:hAnsi="Times New Roman" w:cs="Times New Roman"/>
          <w:color w:val="000000" w:themeColor="text1"/>
        </w:rPr>
        <w:t xml:space="preserve">, 2025 </w:t>
      </w:r>
      <w:r w:rsidRPr="2AA73374">
        <w:rPr>
          <w:rFonts w:ascii="Times New Roman" w:hAnsi="Times New Roman" w:cs="Times New Roman"/>
          <w:color w:val="000000" w:themeColor="text1"/>
        </w:rPr>
        <w:t>(see timeline below).</w:t>
      </w:r>
      <w:r w:rsidRPr="2AA73374" w:rsidR="00BE157B">
        <w:rPr>
          <w:rFonts w:ascii="Times New Roman" w:hAnsi="Times New Roman" w:cs="Times New Roman"/>
          <w:color w:val="000000" w:themeColor="text1"/>
        </w:rPr>
        <w:t xml:space="preserve"> </w:t>
      </w:r>
      <w:r w:rsidRPr="2AA73374">
        <w:rPr>
          <w:rFonts w:ascii="Times New Roman" w:hAnsi="Times New Roman" w:cs="Times New Roman"/>
        </w:rPr>
        <w:t xml:space="preserve">Incomplete applications may be denied or returned for revision, which may impact selection for award. Any questions and final applications should be submitted by email to </w:t>
      </w:r>
      <w:hyperlink r:id="rId12">
        <w:r w:rsidRPr="2AA73374">
          <w:rPr>
            <w:rFonts w:ascii="Times New Roman" w:hAnsi="Times New Roman" w:cs="Times New Roman"/>
            <w:color w:val="0000FF"/>
            <w:u w:val="single"/>
          </w:rPr>
          <w:t>DSAMH.ORT@Delaware.gov</w:t>
        </w:r>
      </w:hyperlink>
      <w:r w:rsidRPr="2AA73374">
        <w:rPr>
          <w:rFonts w:ascii="Times New Roman" w:hAnsi="Times New Roman" w:cs="Times New Roman"/>
        </w:rPr>
        <w:t xml:space="preserve">. All projects are anticipated to begin </w:t>
      </w:r>
      <w:r w:rsidR="007C1CD3">
        <w:rPr>
          <w:rFonts w:ascii="Times New Roman" w:hAnsi="Times New Roman" w:cs="Times New Roman"/>
        </w:rPr>
        <w:t>May 1, 2025.</w:t>
      </w:r>
    </w:p>
    <w:sdt>
      <w:sdtPr>
        <w:tag w:val="goog_rdk_127"/>
        <w:id w:val="-213666014"/>
        <w:placeholder>
          <w:docPart w:val="DefaultPlaceholder_1081868574"/>
        </w:placeholder>
        <w:rPr>
          <w:rFonts w:ascii="Times New Roman" w:hAnsi="Times New Roman" w:cs="Times New Roman"/>
          <w:i w:val="1"/>
          <w:iCs w:val="1"/>
        </w:rPr>
      </w:sdtPr>
      <w:sdtContent>
        <w:p w:rsidRPr="00F57FB1" w:rsidR="00C4574A" w:rsidRDefault="00000000" w14:paraId="0000006B" w14:textId="46E0C6A3">
          <w:pPr>
            <w:pStyle w:val="Heading1"/>
            <w:ind w:left="0"/>
            <w:rPr>
              <w:rFonts w:ascii="Times New Roman" w:hAnsi="Times New Roman" w:cs="Times New Roman"/>
            </w:rPr>
          </w:pPr>
          <w:sdt>
            <w:sdtPr>
              <w:rPr>
                <w:rFonts w:ascii="Times New Roman" w:hAnsi="Times New Roman" w:cs="Times New Roman"/>
                <w:i/>
                <w:iCs/>
              </w:rPr>
              <w:tag w:val="goog_rdk_126"/>
              <w:id w:val="-14163226"/>
              <w:showingPlcHdr/>
            </w:sdtPr>
            <w:sdtContent>
              <w:r w:rsidRPr="2AA73374" w:rsidR="00F15A26">
                <w:rPr>
                  <w:rFonts w:ascii="Times New Roman" w:hAnsi="Times New Roman" w:cs="Times New Roman"/>
                  <w:i/>
                  <w:iCs/>
                </w:rPr>
                <w:t xml:space="preserve">     </w:t>
              </w:r>
            </w:sdtContent>
          </w:sdt>
        </w:p>
      </w:sdtContent>
      <w:sdtEndPr>
        <w:rPr>
          <w:rFonts w:ascii="Times New Roman" w:hAnsi="Times New Roman" w:cs="Times New Roman"/>
          <w:i w:val="1"/>
          <w:iCs w:val="1"/>
        </w:rPr>
      </w:sdtEndPr>
    </w:sdt>
    <w:p w:rsidRPr="00F57FB1" w:rsidR="00C4574A" w:rsidRDefault="0068630F" w14:paraId="0000006C" w14:textId="77777777">
      <w:pPr>
        <w:pStyle w:val="Heading1"/>
        <w:ind w:left="0"/>
        <w:rPr>
          <w:rFonts w:ascii="Times New Roman" w:hAnsi="Times New Roman" w:cs="Times New Roman"/>
        </w:rPr>
      </w:pPr>
      <w:r w:rsidRPr="2AA73374">
        <w:rPr>
          <w:rFonts w:ascii="Times New Roman" w:hAnsi="Times New Roman" w:cs="Times New Roman"/>
        </w:rPr>
        <w:t>Solicitation, Application Review, and Award Timeline</w:t>
      </w:r>
    </w:p>
    <w:p w:rsidRPr="00F57FB1" w:rsidR="00C4574A" w:rsidRDefault="0068630F" w14:paraId="0000006D" w14:textId="3B67CC96">
      <w:pPr>
        <w:pBdr>
          <w:top w:val="nil"/>
          <w:left w:val="nil"/>
          <w:bottom w:val="nil"/>
          <w:right w:val="nil"/>
          <w:between w:val="nil"/>
        </w:pBdr>
        <w:spacing w:before="1"/>
        <w:rPr>
          <w:rFonts w:ascii="Times New Roman" w:hAnsi="Times New Roman" w:cs="Times New Roman"/>
          <w:color w:val="000000"/>
        </w:rPr>
      </w:pPr>
      <w:r w:rsidRPr="00F57FB1">
        <w:rPr>
          <w:rFonts w:ascii="Times New Roman" w:hAnsi="Times New Roman" w:cs="Times New Roman"/>
          <w:color w:val="000000"/>
        </w:rPr>
        <w:t xml:space="preserve">Below provides an estimated timeline for </w:t>
      </w:r>
      <w:r w:rsidR="007C1CD3">
        <w:rPr>
          <w:rFonts w:ascii="Times New Roman" w:hAnsi="Times New Roman" w:cs="Times New Roman"/>
          <w:color w:val="000000"/>
        </w:rPr>
        <w:t xml:space="preserve">MYTP </w:t>
      </w:r>
      <w:r w:rsidRPr="00F57FB1">
        <w:rPr>
          <w:rFonts w:ascii="Times New Roman" w:hAnsi="Times New Roman" w:cs="Times New Roman"/>
          <w:color w:val="000000"/>
        </w:rPr>
        <w:t>application review, award processes, and implementation for projects. Th</w:t>
      </w:r>
      <w:r w:rsidR="007C1CD3">
        <w:rPr>
          <w:rFonts w:ascii="Times New Roman" w:hAnsi="Times New Roman" w:cs="Times New Roman"/>
          <w:color w:val="000000"/>
        </w:rPr>
        <w:t>is</w:t>
      </w:r>
      <w:r w:rsidRPr="00F57FB1">
        <w:rPr>
          <w:rFonts w:ascii="Times New Roman" w:hAnsi="Times New Roman" w:cs="Times New Roman"/>
          <w:color w:val="000000"/>
        </w:rPr>
        <w:t xml:space="preserve"> timeline</w:t>
      </w:r>
      <w:r w:rsidR="007C1CD3">
        <w:rPr>
          <w:rFonts w:ascii="Times New Roman" w:hAnsi="Times New Roman" w:cs="Times New Roman"/>
          <w:color w:val="000000"/>
        </w:rPr>
        <w:t xml:space="preserve"> is </w:t>
      </w:r>
      <w:r w:rsidRPr="00F57FB1">
        <w:rPr>
          <w:rFonts w:ascii="Times New Roman" w:hAnsi="Times New Roman" w:cs="Times New Roman"/>
          <w:color w:val="000000"/>
        </w:rPr>
        <w:t>subject to change.</w:t>
      </w:r>
      <w:r w:rsidR="005F7A51">
        <w:rPr>
          <w:rFonts w:ascii="Times New Roman" w:hAnsi="Times New Roman" w:cs="Times New Roman"/>
          <w:color w:val="000000"/>
        </w:rPr>
        <w:t xml:space="preserve"> Further, d</w:t>
      </w:r>
      <w:r w:rsidRPr="00F57FB1" w:rsidR="005F7A51">
        <w:rPr>
          <w:rFonts w:ascii="Times New Roman" w:hAnsi="Times New Roman" w:cs="Times New Roman"/>
          <w:color w:val="000000"/>
        </w:rPr>
        <w:t xml:space="preserve">elays </w:t>
      </w:r>
      <w:r w:rsidR="005F7A51">
        <w:rPr>
          <w:rFonts w:ascii="Times New Roman" w:hAnsi="Times New Roman" w:cs="Times New Roman"/>
          <w:color w:val="000000"/>
        </w:rPr>
        <w:t>during the review process</w:t>
      </w:r>
      <w:r w:rsidRPr="00F57FB1" w:rsidR="005F7A51">
        <w:rPr>
          <w:rFonts w:ascii="Times New Roman" w:hAnsi="Times New Roman" w:cs="Times New Roman"/>
          <w:color w:val="000000"/>
        </w:rPr>
        <w:t xml:space="preserve"> may </w:t>
      </w:r>
      <w:r w:rsidR="005F7A51">
        <w:rPr>
          <w:rFonts w:ascii="Times New Roman" w:hAnsi="Times New Roman" w:cs="Times New Roman"/>
          <w:color w:val="000000"/>
        </w:rPr>
        <w:t>affect contract start dates</w:t>
      </w:r>
      <w:r w:rsidRPr="00F57FB1" w:rsidR="005F7A51">
        <w:rPr>
          <w:rFonts w:ascii="Times New Roman" w:hAnsi="Times New Roman" w:cs="Times New Roman"/>
          <w:color w:val="000000"/>
        </w:rPr>
        <w:t>.</w:t>
      </w:r>
    </w:p>
    <w:p w:rsidRPr="00F57FB1" w:rsidR="00C4574A" w:rsidRDefault="007C1CD3" w14:paraId="0000006E" w14:textId="6E1F72C3">
      <w:pPr>
        <w:numPr>
          <w:ilvl w:val="0"/>
          <w:numId w:val="8"/>
        </w:numPr>
        <w:pBdr>
          <w:top w:val="nil"/>
          <w:left w:val="nil"/>
          <w:bottom w:val="nil"/>
          <w:right w:val="nil"/>
          <w:between w:val="nil"/>
        </w:pBdr>
        <w:spacing w:before="1"/>
        <w:rPr>
          <w:rFonts w:ascii="Times New Roman" w:hAnsi="Times New Roman" w:cs="Times New Roman"/>
          <w:color w:val="000000"/>
        </w:rPr>
      </w:pPr>
      <w:r>
        <w:rPr>
          <w:rFonts w:ascii="Times New Roman" w:hAnsi="Times New Roman" w:cs="Times New Roman"/>
          <w:color w:val="000000"/>
        </w:rPr>
        <w:t>MYTP</w:t>
      </w:r>
      <w:r w:rsidRPr="00F57FB1" w:rsidR="0068630F">
        <w:rPr>
          <w:rFonts w:ascii="Times New Roman" w:hAnsi="Times New Roman" w:cs="Times New Roman"/>
          <w:color w:val="000000"/>
        </w:rPr>
        <w:t xml:space="preserve"> solicitation release: </w:t>
      </w:r>
      <w:r>
        <w:rPr>
          <w:rFonts w:ascii="Times New Roman" w:hAnsi="Times New Roman" w:cs="Times New Roman"/>
          <w:color w:val="000000"/>
        </w:rPr>
        <w:t xml:space="preserve">January </w:t>
      </w:r>
      <w:r w:rsidR="008D3535">
        <w:rPr>
          <w:rFonts w:ascii="Times New Roman" w:hAnsi="Times New Roman" w:cs="Times New Roman"/>
          <w:color w:val="000000"/>
        </w:rPr>
        <w:t>9</w:t>
      </w:r>
      <w:r w:rsidRPr="00F57FB1" w:rsidR="0068630F">
        <w:rPr>
          <w:rFonts w:ascii="Times New Roman" w:hAnsi="Times New Roman" w:cs="Times New Roman"/>
          <w:color w:val="000000"/>
        </w:rPr>
        <w:t>, 202</w:t>
      </w:r>
      <w:r>
        <w:rPr>
          <w:rFonts w:ascii="Times New Roman" w:hAnsi="Times New Roman" w:cs="Times New Roman"/>
          <w:color w:val="000000"/>
        </w:rPr>
        <w:t>5</w:t>
      </w:r>
    </w:p>
    <w:p w:rsidRPr="00F57FB1" w:rsidR="00C4574A" w:rsidP="2AA73374" w:rsidRDefault="0068630F" w14:paraId="0000006F" w14:textId="4FED7825">
      <w:pPr>
        <w:numPr>
          <w:ilvl w:val="0"/>
          <w:numId w:val="8"/>
        </w:numPr>
        <w:pBdr>
          <w:top w:val="nil"/>
          <w:left w:val="nil"/>
          <w:bottom w:val="nil"/>
          <w:right w:val="nil"/>
          <w:between w:val="nil"/>
        </w:pBdr>
        <w:spacing w:before="1"/>
        <w:rPr>
          <w:rFonts w:ascii="Times New Roman" w:hAnsi="Times New Roman" w:cs="Times New Roman"/>
          <w:color w:val="000000"/>
        </w:rPr>
      </w:pPr>
      <w:r w:rsidRPr="2AA73374">
        <w:rPr>
          <w:rFonts w:ascii="Times New Roman" w:hAnsi="Times New Roman" w:cs="Times New Roman"/>
          <w:color w:val="000000" w:themeColor="text1"/>
        </w:rPr>
        <w:t>Solicitation webinar</w:t>
      </w:r>
      <w:r w:rsidRPr="00455C36">
        <w:rPr>
          <w:rFonts w:ascii="Times New Roman" w:hAnsi="Times New Roman" w:cs="Times New Roman"/>
          <w:color w:val="000000" w:themeColor="text1"/>
        </w:rPr>
        <w:t>:</w:t>
      </w:r>
      <w:r w:rsidRPr="00455C36" w:rsidR="6C855F1F">
        <w:rPr>
          <w:rFonts w:ascii="Times New Roman" w:hAnsi="Times New Roman" w:cs="Times New Roman"/>
          <w:color w:val="000000" w:themeColor="text1"/>
        </w:rPr>
        <w:t xml:space="preserve"> </w:t>
      </w:r>
      <w:r w:rsidRPr="00455C36" w:rsidR="007C1CD3">
        <w:rPr>
          <w:rFonts w:ascii="Times New Roman" w:hAnsi="Times New Roman" w:cs="Times New Roman"/>
          <w:color w:val="000000" w:themeColor="text1"/>
        </w:rPr>
        <w:t xml:space="preserve">January </w:t>
      </w:r>
      <w:r w:rsidRPr="00455C36" w:rsidR="00455C36">
        <w:rPr>
          <w:rFonts w:ascii="Times New Roman" w:hAnsi="Times New Roman" w:cs="Times New Roman"/>
          <w:color w:val="000000" w:themeColor="text1"/>
        </w:rPr>
        <w:t>22</w:t>
      </w:r>
      <w:r w:rsidRPr="00455C36" w:rsidR="007C1CD3">
        <w:rPr>
          <w:rFonts w:ascii="Times New Roman" w:hAnsi="Times New Roman" w:cs="Times New Roman"/>
          <w:color w:val="000000" w:themeColor="text1"/>
        </w:rPr>
        <w:t>, 2025</w:t>
      </w:r>
      <w:r w:rsidRPr="00455C36" w:rsidR="70CFC7CD">
        <w:rPr>
          <w:rFonts w:ascii="Times New Roman" w:hAnsi="Times New Roman" w:cs="Times New Roman"/>
          <w:color w:val="000000" w:themeColor="text1"/>
        </w:rPr>
        <w:t>,</w:t>
      </w:r>
      <w:r w:rsidRPr="00455C36" w:rsidR="007F4616">
        <w:rPr>
          <w:rFonts w:ascii="Times New Roman" w:hAnsi="Times New Roman" w:cs="Times New Roman"/>
          <w:color w:val="000000" w:themeColor="text1"/>
        </w:rPr>
        <w:t xml:space="preserve"> </w:t>
      </w:r>
      <w:r w:rsidRPr="00455C36" w:rsidR="34706570">
        <w:rPr>
          <w:rFonts w:ascii="Times New Roman" w:hAnsi="Times New Roman" w:cs="Times New Roman"/>
          <w:color w:val="000000" w:themeColor="text1"/>
        </w:rPr>
        <w:t>from</w:t>
      </w:r>
      <w:r w:rsidRPr="00455C36" w:rsidR="007F4616">
        <w:rPr>
          <w:rFonts w:ascii="Times New Roman" w:hAnsi="Times New Roman" w:cs="Times New Roman"/>
          <w:color w:val="000000" w:themeColor="text1"/>
        </w:rPr>
        <w:t xml:space="preserve"> </w:t>
      </w:r>
      <w:r w:rsidRPr="00455C36" w:rsidR="00455C36">
        <w:rPr>
          <w:rFonts w:ascii="Times New Roman" w:hAnsi="Times New Roman" w:cs="Times New Roman"/>
          <w:color w:val="000000" w:themeColor="text1"/>
        </w:rPr>
        <w:t>11</w:t>
      </w:r>
      <w:r w:rsidRPr="00455C36" w:rsidR="007C1CD3">
        <w:rPr>
          <w:rFonts w:ascii="Times New Roman" w:hAnsi="Times New Roman" w:cs="Times New Roman"/>
          <w:color w:val="000000" w:themeColor="text1"/>
        </w:rPr>
        <w:t xml:space="preserve">:00 – </w:t>
      </w:r>
      <w:r w:rsidRPr="00455C36" w:rsidR="00455C36">
        <w:rPr>
          <w:rFonts w:ascii="Times New Roman" w:hAnsi="Times New Roman" w:cs="Times New Roman"/>
          <w:color w:val="000000" w:themeColor="text1"/>
        </w:rPr>
        <w:t>12</w:t>
      </w:r>
      <w:r w:rsidRPr="00455C36" w:rsidR="007C1CD3">
        <w:rPr>
          <w:rFonts w:ascii="Times New Roman" w:hAnsi="Times New Roman" w:cs="Times New Roman"/>
          <w:color w:val="000000" w:themeColor="text1"/>
        </w:rPr>
        <w:t>:00pm ET</w:t>
      </w:r>
      <w:r w:rsidRPr="2AA73374" w:rsidR="007F4616">
        <w:rPr>
          <w:rFonts w:ascii="Times New Roman" w:hAnsi="Times New Roman" w:cs="Times New Roman"/>
          <w:color w:val="000000" w:themeColor="text1"/>
        </w:rPr>
        <w:t xml:space="preserve"> (</w:t>
      </w:r>
      <w:r w:rsidRPr="2AA73374" w:rsidR="0858370B">
        <w:rPr>
          <w:rFonts w:ascii="Times New Roman" w:hAnsi="Times New Roman" w:cs="Times New Roman"/>
          <w:color w:val="000000" w:themeColor="text1"/>
        </w:rPr>
        <w:t xml:space="preserve">registration </w:t>
      </w:r>
      <w:r w:rsidRPr="2AA73374" w:rsidR="007F4616">
        <w:rPr>
          <w:rFonts w:ascii="Times New Roman" w:hAnsi="Times New Roman" w:cs="Times New Roman"/>
          <w:color w:val="000000" w:themeColor="text1"/>
        </w:rPr>
        <w:t>link below)</w:t>
      </w:r>
    </w:p>
    <w:p w:rsidRPr="00F57FB1" w:rsidR="00C4574A" w:rsidRDefault="0068630F" w14:paraId="00000070" w14:textId="53F35FD1">
      <w:pPr>
        <w:numPr>
          <w:ilvl w:val="0"/>
          <w:numId w:val="8"/>
        </w:numPr>
        <w:pBdr>
          <w:top w:val="nil"/>
          <w:left w:val="nil"/>
          <w:bottom w:val="nil"/>
          <w:right w:val="nil"/>
          <w:between w:val="nil"/>
        </w:pBdr>
        <w:spacing w:before="1"/>
        <w:rPr>
          <w:rFonts w:ascii="Times New Roman" w:hAnsi="Times New Roman" w:cs="Times New Roman"/>
          <w:color w:val="000000"/>
        </w:rPr>
      </w:pPr>
      <w:r w:rsidRPr="00F57FB1">
        <w:rPr>
          <w:rFonts w:ascii="Times New Roman" w:hAnsi="Times New Roman" w:cs="Times New Roman"/>
          <w:color w:val="000000"/>
        </w:rPr>
        <w:t>Application deadline</w:t>
      </w:r>
      <w:r w:rsidR="00BE157B">
        <w:rPr>
          <w:rFonts w:ascii="Times New Roman" w:hAnsi="Times New Roman" w:cs="Times New Roman"/>
          <w:color w:val="000000"/>
        </w:rPr>
        <w:t>:</w:t>
      </w:r>
      <w:r w:rsidRPr="00F57FB1">
        <w:rPr>
          <w:rFonts w:ascii="Times New Roman" w:hAnsi="Times New Roman" w:cs="Times New Roman"/>
          <w:color w:val="000000"/>
        </w:rPr>
        <w:t> </w:t>
      </w:r>
      <w:r w:rsidR="007C1CD3">
        <w:rPr>
          <w:rFonts w:ascii="Times New Roman" w:hAnsi="Times New Roman" w:cs="Times New Roman"/>
          <w:color w:val="000000"/>
        </w:rPr>
        <w:t xml:space="preserve">February </w:t>
      </w:r>
      <w:r w:rsidR="008D3535">
        <w:rPr>
          <w:rFonts w:ascii="Times New Roman" w:hAnsi="Times New Roman" w:cs="Times New Roman"/>
          <w:color w:val="000000"/>
        </w:rPr>
        <w:t>10</w:t>
      </w:r>
      <w:r w:rsidR="007C1CD3">
        <w:rPr>
          <w:rFonts w:ascii="Times New Roman" w:hAnsi="Times New Roman" w:cs="Times New Roman"/>
          <w:color w:val="000000"/>
        </w:rPr>
        <w:t>, 2025</w:t>
      </w:r>
    </w:p>
    <w:p w:rsidRPr="00F57FB1" w:rsidR="00C4574A" w:rsidRDefault="0068630F" w14:paraId="00000073" w14:textId="0C559529">
      <w:pPr>
        <w:numPr>
          <w:ilvl w:val="0"/>
          <w:numId w:val="8"/>
        </w:numPr>
        <w:pBdr>
          <w:top w:val="nil"/>
          <w:left w:val="nil"/>
          <w:bottom w:val="nil"/>
          <w:right w:val="nil"/>
          <w:between w:val="nil"/>
        </w:pBdr>
        <w:spacing w:before="1"/>
        <w:rPr>
          <w:rFonts w:ascii="Times New Roman" w:hAnsi="Times New Roman" w:cs="Times New Roman"/>
          <w:color w:val="000000"/>
        </w:rPr>
      </w:pPr>
      <w:r w:rsidRPr="00F57FB1">
        <w:rPr>
          <w:rFonts w:ascii="Times New Roman" w:hAnsi="Times New Roman" w:cs="Times New Roman"/>
          <w:color w:val="000000"/>
        </w:rPr>
        <w:t xml:space="preserve">Awarded applicants selected &amp; agreements finalized: </w:t>
      </w:r>
      <w:r w:rsidR="007C1CD3">
        <w:rPr>
          <w:rFonts w:ascii="Times New Roman" w:hAnsi="Times New Roman" w:cs="Times New Roman"/>
          <w:color w:val="000000"/>
        </w:rPr>
        <w:t>March/April 2025</w:t>
      </w:r>
    </w:p>
    <w:p w:rsidR="00C4574A" w:rsidRDefault="0068630F" w14:paraId="00000074" w14:textId="003601ED">
      <w:pPr>
        <w:numPr>
          <w:ilvl w:val="0"/>
          <w:numId w:val="8"/>
        </w:numPr>
        <w:pBdr>
          <w:top w:val="nil"/>
          <w:left w:val="nil"/>
          <w:bottom w:val="nil"/>
          <w:right w:val="nil"/>
          <w:between w:val="nil"/>
        </w:pBdr>
        <w:spacing w:before="1"/>
        <w:rPr>
          <w:rFonts w:ascii="Times New Roman" w:hAnsi="Times New Roman" w:cs="Times New Roman"/>
          <w:color w:val="000000"/>
        </w:rPr>
      </w:pPr>
      <w:r w:rsidRPr="00F57FB1">
        <w:rPr>
          <w:rFonts w:ascii="Times New Roman" w:hAnsi="Times New Roman" w:cs="Times New Roman"/>
          <w:color w:val="000000"/>
        </w:rPr>
        <w:t>Projects begin</w:t>
      </w:r>
      <w:r w:rsidR="006F66A0">
        <w:rPr>
          <w:rFonts w:ascii="Times New Roman" w:hAnsi="Times New Roman" w:cs="Times New Roman"/>
          <w:color w:val="000000"/>
        </w:rPr>
        <w:t>:</w:t>
      </w:r>
      <w:r w:rsidRPr="00F57FB1">
        <w:rPr>
          <w:rFonts w:ascii="Times New Roman" w:hAnsi="Times New Roman" w:cs="Times New Roman"/>
          <w:color w:val="000000"/>
        </w:rPr>
        <w:t xml:space="preserve"> </w:t>
      </w:r>
      <w:r w:rsidR="007C1CD3">
        <w:rPr>
          <w:rFonts w:ascii="Times New Roman" w:hAnsi="Times New Roman" w:cs="Times New Roman"/>
          <w:color w:val="000000"/>
        </w:rPr>
        <w:t>May 1, 2025</w:t>
      </w:r>
      <w:r w:rsidR="00BE157B">
        <w:rPr>
          <w:rFonts w:ascii="Times New Roman" w:hAnsi="Times New Roman" w:cs="Times New Roman"/>
          <w:color w:val="000000"/>
        </w:rPr>
        <w:t xml:space="preserve"> </w:t>
      </w:r>
    </w:p>
    <w:p w:rsidRPr="00F57FB1" w:rsidR="00C4574A" w:rsidRDefault="0068630F" w14:paraId="00000075" w14:textId="5C3F8A18">
      <w:pPr>
        <w:numPr>
          <w:ilvl w:val="0"/>
          <w:numId w:val="8"/>
        </w:numPr>
        <w:pBdr>
          <w:top w:val="nil"/>
          <w:left w:val="nil"/>
          <w:bottom w:val="nil"/>
          <w:right w:val="nil"/>
          <w:between w:val="nil"/>
        </w:pBdr>
        <w:spacing w:before="1"/>
        <w:rPr>
          <w:rFonts w:ascii="Times New Roman" w:hAnsi="Times New Roman" w:cs="Times New Roman"/>
          <w:color w:val="000000"/>
        </w:rPr>
      </w:pPr>
      <w:r w:rsidRPr="00F57FB1">
        <w:rPr>
          <w:rFonts w:ascii="Times New Roman" w:hAnsi="Times New Roman" w:cs="Times New Roman"/>
          <w:color w:val="000000"/>
        </w:rPr>
        <w:t>Projects end</w:t>
      </w:r>
      <w:r w:rsidR="006F66A0">
        <w:rPr>
          <w:rFonts w:ascii="Times New Roman" w:hAnsi="Times New Roman" w:cs="Times New Roman"/>
          <w:color w:val="000000"/>
        </w:rPr>
        <w:t>:</w:t>
      </w:r>
      <w:r w:rsidRPr="00F57FB1">
        <w:rPr>
          <w:rFonts w:ascii="Times New Roman" w:hAnsi="Times New Roman" w:cs="Times New Roman"/>
          <w:color w:val="000000"/>
        </w:rPr>
        <w:t xml:space="preserve"> September 29, 202</w:t>
      </w:r>
      <w:r w:rsidR="007C1CD3">
        <w:rPr>
          <w:rFonts w:ascii="Times New Roman" w:hAnsi="Times New Roman" w:cs="Times New Roman"/>
          <w:color w:val="000000"/>
        </w:rPr>
        <w:t>7</w:t>
      </w:r>
    </w:p>
    <w:p w:rsidRPr="00F57FB1" w:rsidR="00C4574A" w:rsidRDefault="00000000" w14:paraId="0000007F" w14:textId="14545F72">
      <w:pPr>
        <w:tabs>
          <w:tab w:val="left" w:pos="478"/>
          <w:tab w:val="left" w:pos="479"/>
        </w:tabs>
        <w:rPr>
          <w:rFonts w:ascii="Times New Roman" w:hAnsi="Times New Roman" w:cs="Times New Roman"/>
          <w:b/>
        </w:rPr>
      </w:pPr>
      <w:sdt>
        <w:sdtPr>
          <w:rPr>
            <w:rFonts w:ascii="Times New Roman" w:hAnsi="Times New Roman" w:cs="Times New Roman"/>
            <w:i/>
            <w:iCs/>
          </w:rPr>
          <w:tag w:val="goog_rdk_147"/>
          <w:id w:val="2084334107"/>
        </w:sdtPr>
        <w:sdtContent>
          <w:sdt>
            <w:sdtPr>
              <w:rPr>
                <w:rFonts w:ascii="Times New Roman" w:hAnsi="Times New Roman" w:cs="Times New Roman"/>
                <w:i/>
                <w:iCs/>
              </w:rPr>
              <w:tag w:val="goog_rdk_146"/>
              <w:id w:val="1396787127"/>
              <w:showingPlcHdr/>
            </w:sdtPr>
            <w:sdtContent>
              <w:r w:rsidRPr="2E01A075" w:rsidR="00F15A26">
                <w:rPr>
                  <w:rFonts w:ascii="Times New Roman" w:hAnsi="Times New Roman" w:cs="Times New Roman"/>
                  <w:i/>
                  <w:iCs/>
                </w:rPr>
                <w:t xml:space="preserve">     </w:t>
              </w:r>
            </w:sdtContent>
          </w:sdt>
        </w:sdtContent>
      </w:sdt>
      <w:sdt>
        <w:sdtPr>
          <w:rPr>
            <w:rFonts w:ascii="Times New Roman" w:hAnsi="Times New Roman" w:cs="Times New Roman"/>
            <w:i/>
            <w:iCs/>
          </w:rPr>
          <w:tag w:val="goog_rdk_149"/>
          <w:id w:val="-632491364"/>
        </w:sdtPr>
        <w:sdtContent>
          <w:sdt>
            <w:sdtPr>
              <w:rPr>
                <w:rFonts w:ascii="Times New Roman" w:hAnsi="Times New Roman" w:cs="Times New Roman"/>
                <w:i/>
                <w:iCs/>
              </w:rPr>
              <w:tag w:val="goog_rdk_148"/>
              <w:id w:val="-127560045"/>
              <w:showingPlcHdr/>
            </w:sdtPr>
            <w:sdtContent>
              <w:r w:rsidRPr="2E01A075" w:rsidR="00F15A26">
                <w:rPr>
                  <w:rFonts w:ascii="Times New Roman" w:hAnsi="Times New Roman" w:cs="Times New Roman"/>
                  <w:i/>
                  <w:iCs/>
                </w:rPr>
                <w:t xml:space="preserve">     </w:t>
              </w:r>
            </w:sdtContent>
          </w:sdt>
        </w:sdtContent>
      </w:sdt>
      <w:sdt>
        <w:sdtPr>
          <w:rPr>
            <w:rFonts w:ascii="Times New Roman" w:hAnsi="Times New Roman" w:cs="Times New Roman"/>
            <w:i/>
            <w:iCs/>
          </w:rPr>
          <w:tag w:val="goog_rdk_151"/>
          <w:id w:val="-1294586838"/>
        </w:sdtPr>
        <w:sdtContent>
          <w:sdt>
            <w:sdtPr>
              <w:rPr>
                <w:rFonts w:ascii="Times New Roman" w:hAnsi="Times New Roman" w:cs="Times New Roman"/>
                <w:i/>
                <w:iCs/>
              </w:rPr>
              <w:tag w:val="goog_rdk_150"/>
              <w:id w:val="-1198466019"/>
              <w:showingPlcHdr/>
            </w:sdtPr>
            <w:sdtContent>
              <w:r w:rsidRPr="2E01A075" w:rsidR="00F15A26">
                <w:rPr>
                  <w:rFonts w:ascii="Times New Roman" w:hAnsi="Times New Roman" w:cs="Times New Roman"/>
                  <w:i/>
                  <w:iCs/>
                </w:rPr>
                <w:t xml:space="preserve">     </w:t>
              </w:r>
            </w:sdtContent>
          </w:sdt>
        </w:sdtContent>
      </w:sdt>
      <w:sdt>
        <w:sdtPr>
          <w:rPr>
            <w:rFonts w:ascii="Times New Roman" w:hAnsi="Times New Roman" w:cs="Times New Roman"/>
            <w:i/>
            <w:iCs/>
          </w:rPr>
          <w:tag w:val="goog_rdk_153"/>
          <w:id w:val="1486204262"/>
        </w:sdtPr>
        <w:sdtContent>
          <w:sdt>
            <w:sdtPr>
              <w:rPr>
                <w:rFonts w:ascii="Times New Roman" w:hAnsi="Times New Roman" w:cs="Times New Roman"/>
                <w:i/>
                <w:iCs/>
              </w:rPr>
              <w:tag w:val="goog_rdk_152"/>
              <w:id w:val="-1897574354"/>
              <w:showingPlcHdr/>
            </w:sdtPr>
            <w:sdtContent>
              <w:r w:rsidRPr="2E01A075" w:rsidR="00F15A26">
                <w:rPr>
                  <w:rFonts w:ascii="Times New Roman" w:hAnsi="Times New Roman" w:cs="Times New Roman"/>
                  <w:i/>
                  <w:iCs/>
                </w:rPr>
                <w:t xml:space="preserve">     </w:t>
              </w:r>
            </w:sdtContent>
          </w:sdt>
        </w:sdtContent>
      </w:sdt>
      <w:sdt>
        <w:sdtPr>
          <w:rPr>
            <w:rFonts w:ascii="Times New Roman" w:hAnsi="Times New Roman" w:cs="Times New Roman"/>
            <w:i/>
            <w:iCs/>
          </w:rPr>
          <w:tag w:val="goog_rdk_155"/>
          <w:id w:val="-2106023030"/>
        </w:sdtPr>
        <w:sdtContent>
          <w:sdt>
            <w:sdtPr>
              <w:rPr>
                <w:rFonts w:ascii="Times New Roman" w:hAnsi="Times New Roman" w:cs="Times New Roman"/>
                <w:i/>
                <w:iCs/>
              </w:rPr>
              <w:tag w:val="goog_rdk_154"/>
              <w:id w:val="-1820732055"/>
              <w:showingPlcHdr/>
            </w:sdtPr>
            <w:sdtContent>
              <w:r w:rsidRPr="2E01A075" w:rsidR="00F15A26">
                <w:rPr>
                  <w:rFonts w:ascii="Times New Roman" w:hAnsi="Times New Roman" w:cs="Times New Roman"/>
                  <w:i/>
                  <w:iCs/>
                </w:rPr>
                <w:t xml:space="preserve">     </w:t>
              </w:r>
            </w:sdtContent>
          </w:sdt>
        </w:sdtContent>
      </w:sdt>
      <w:sdt>
        <w:sdtPr>
          <w:rPr>
            <w:rFonts w:ascii="Times New Roman" w:hAnsi="Times New Roman" w:cs="Times New Roman"/>
            <w:i/>
            <w:iCs/>
          </w:rPr>
          <w:tag w:val="goog_rdk_157"/>
          <w:id w:val="731041521"/>
        </w:sdtPr>
        <w:sdtContent>
          <w:sdt>
            <w:sdtPr>
              <w:rPr>
                <w:rFonts w:ascii="Times New Roman" w:hAnsi="Times New Roman" w:cs="Times New Roman"/>
                <w:i/>
                <w:iCs/>
              </w:rPr>
              <w:tag w:val="goog_rdk_156"/>
              <w:id w:val="1039866945"/>
              <w:showingPlcHdr/>
            </w:sdtPr>
            <w:sdtContent>
              <w:r w:rsidRPr="2E01A075" w:rsidR="00F15A26">
                <w:rPr>
                  <w:rFonts w:ascii="Times New Roman" w:hAnsi="Times New Roman" w:cs="Times New Roman"/>
                  <w:i/>
                  <w:iCs/>
                </w:rPr>
                <w:t xml:space="preserve">     </w:t>
              </w:r>
            </w:sdtContent>
          </w:sdt>
        </w:sdtContent>
      </w:sdt>
      <w:sdt>
        <w:sdtPr>
          <w:rPr>
            <w:rFonts w:ascii="Times New Roman" w:hAnsi="Times New Roman" w:cs="Times New Roman"/>
            <w:i/>
            <w:iCs/>
          </w:rPr>
          <w:tag w:val="goog_rdk_159"/>
          <w:id w:val="944661347"/>
        </w:sdtPr>
        <w:sdtContent>
          <w:sdt>
            <w:sdtPr>
              <w:rPr>
                <w:rFonts w:ascii="Times New Roman" w:hAnsi="Times New Roman" w:cs="Times New Roman"/>
                <w:i/>
                <w:iCs/>
              </w:rPr>
              <w:tag w:val="goog_rdk_158"/>
              <w:id w:val="1641000005"/>
              <w:showingPlcHdr/>
            </w:sdtPr>
            <w:sdtContent>
              <w:r w:rsidRPr="2E01A075" w:rsidR="00F15A26">
                <w:rPr>
                  <w:rFonts w:ascii="Times New Roman" w:hAnsi="Times New Roman" w:cs="Times New Roman"/>
                  <w:i/>
                  <w:iCs/>
                </w:rPr>
                <w:t xml:space="preserve">     </w:t>
              </w:r>
            </w:sdtContent>
          </w:sdt>
        </w:sdtContent>
      </w:sdt>
      <w:sdt>
        <w:sdtPr>
          <w:rPr>
            <w:rFonts w:ascii="Times New Roman" w:hAnsi="Times New Roman" w:cs="Times New Roman"/>
            <w:i/>
            <w:iCs/>
          </w:rPr>
          <w:tag w:val="goog_rdk_161"/>
          <w:id w:val="-357424935"/>
        </w:sdtPr>
        <w:sdtContent>
          <w:sdt>
            <w:sdtPr>
              <w:rPr>
                <w:rFonts w:ascii="Times New Roman" w:hAnsi="Times New Roman" w:cs="Times New Roman"/>
                <w:i/>
                <w:iCs/>
              </w:rPr>
              <w:tag w:val="goog_rdk_160"/>
              <w:id w:val="519896464"/>
              <w:showingPlcHdr/>
            </w:sdtPr>
            <w:sdtContent>
              <w:r w:rsidRPr="2E01A075" w:rsidR="00F15A26">
                <w:rPr>
                  <w:rFonts w:ascii="Times New Roman" w:hAnsi="Times New Roman" w:cs="Times New Roman"/>
                  <w:i/>
                  <w:iCs/>
                </w:rPr>
                <w:t xml:space="preserve">     </w:t>
              </w:r>
            </w:sdtContent>
          </w:sdt>
        </w:sdtContent>
      </w:sdt>
      <w:sdt>
        <w:sdtPr>
          <w:rPr>
            <w:rFonts w:ascii="Times New Roman" w:hAnsi="Times New Roman" w:cs="Times New Roman"/>
            <w:i/>
            <w:iCs/>
          </w:rPr>
          <w:tag w:val="goog_rdk_163"/>
          <w:id w:val="798036323"/>
        </w:sdtPr>
        <w:sdtContent>
          <w:sdt>
            <w:sdtPr>
              <w:rPr>
                <w:rFonts w:ascii="Times New Roman" w:hAnsi="Times New Roman" w:cs="Times New Roman"/>
                <w:i/>
                <w:iCs/>
              </w:rPr>
              <w:tag w:val="goog_rdk_162"/>
              <w:id w:val="-2134246639"/>
              <w:showingPlcHdr/>
            </w:sdtPr>
            <w:sdtContent>
              <w:r w:rsidRPr="2E01A075" w:rsidR="00F15A26">
                <w:rPr>
                  <w:rFonts w:ascii="Times New Roman" w:hAnsi="Times New Roman" w:cs="Times New Roman"/>
                  <w:i/>
                  <w:iCs/>
                </w:rPr>
                <w:t xml:space="preserve">     </w:t>
              </w:r>
            </w:sdtContent>
          </w:sdt>
        </w:sdtContent>
      </w:sdt>
    </w:p>
    <w:p w:rsidR="00ED4A64" w:rsidRDefault="00ED4A64" w14:paraId="1DE98E22" w14:textId="77777777">
      <w:pPr>
        <w:tabs>
          <w:tab w:val="left" w:pos="478"/>
          <w:tab w:val="left" w:pos="479"/>
        </w:tabs>
        <w:spacing w:before="4"/>
        <w:rPr>
          <w:rFonts w:ascii="Times New Roman" w:hAnsi="Times New Roman" w:cs="Times New Roman"/>
          <w:b/>
        </w:rPr>
      </w:pPr>
    </w:p>
    <w:p w:rsidRPr="00F57FB1" w:rsidR="00C4574A" w:rsidRDefault="0068630F" w14:paraId="00000080" w14:textId="7985D281">
      <w:pPr>
        <w:tabs>
          <w:tab w:val="left" w:pos="478"/>
          <w:tab w:val="left" w:pos="479"/>
        </w:tabs>
        <w:spacing w:before="4"/>
        <w:rPr>
          <w:rFonts w:ascii="Times New Roman" w:hAnsi="Times New Roman" w:cs="Times New Roman"/>
          <w:b/>
        </w:rPr>
      </w:pPr>
      <w:r w:rsidRPr="00F57FB1">
        <w:rPr>
          <w:rFonts w:ascii="Times New Roman" w:hAnsi="Times New Roman" w:cs="Times New Roman"/>
          <w:b/>
        </w:rPr>
        <w:t>Funding</w:t>
      </w:r>
    </w:p>
    <w:p w:rsidRPr="00F57FB1" w:rsidR="005F7A51" w:rsidP="5F2B7768" w:rsidRDefault="0068630F" w14:paraId="31520B5F" w14:textId="16F9E784">
      <w:pPr>
        <w:pBdr>
          <w:top w:val="nil"/>
          <w:left w:val="nil"/>
          <w:bottom w:val="nil"/>
          <w:right w:val="nil"/>
          <w:between w:val="nil"/>
        </w:pBdr>
        <w:rPr>
          <w:rFonts w:ascii="Times New Roman" w:hAnsi="Times New Roman" w:cs="Times New Roman"/>
          <w:color w:val="000000"/>
        </w:rPr>
      </w:pPr>
      <w:r w:rsidRPr="5F2B7768">
        <w:rPr>
          <w:rFonts w:ascii="Times New Roman" w:hAnsi="Times New Roman" w:cs="Times New Roman"/>
          <w:color w:val="000000" w:themeColor="text1"/>
        </w:rPr>
        <w:t xml:space="preserve">Funding is being provided through DSAMH’s SOR grant from SAMHSA. Projects will be funded for an expected implementation term of </w:t>
      </w:r>
      <w:r w:rsidRPr="5F2B7768" w:rsidR="007C1CD3">
        <w:rPr>
          <w:rFonts w:ascii="Times New Roman" w:hAnsi="Times New Roman" w:cs="Times New Roman"/>
          <w:color w:val="000000" w:themeColor="text1"/>
        </w:rPr>
        <w:t>May 1, 2025</w:t>
      </w:r>
      <w:r w:rsidRPr="5F2B7768">
        <w:rPr>
          <w:rFonts w:ascii="Times New Roman" w:hAnsi="Times New Roman" w:cs="Times New Roman"/>
          <w:color w:val="000000" w:themeColor="text1"/>
        </w:rPr>
        <w:t xml:space="preserve"> to September 29, 202</w:t>
      </w:r>
      <w:r w:rsidRPr="5F2B7768" w:rsidR="007C1CD3">
        <w:rPr>
          <w:rFonts w:ascii="Times New Roman" w:hAnsi="Times New Roman" w:cs="Times New Roman"/>
          <w:color w:val="000000" w:themeColor="text1"/>
        </w:rPr>
        <w:t>7</w:t>
      </w:r>
      <w:r w:rsidRPr="5F2B7768">
        <w:rPr>
          <w:rFonts w:ascii="Times New Roman" w:hAnsi="Times New Roman" w:cs="Times New Roman"/>
          <w:color w:val="000000" w:themeColor="text1"/>
        </w:rPr>
        <w:t xml:space="preserve">. </w:t>
      </w:r>
      <w:r w:rsidRPr="5F2B7768" w:rsidR="007C1CD3">
        <w:rPr>
          <w:rFonts w:ascii="Times New Roman" w:hAnsi="Times New Roman" w:cs="Times New Roman"/>
          <w:color w:val="000000" w:themeColor="text1"/>
        </w:rPr>
        <w:t>MYTP</w:t>
      </w:r>
      <w:r w:rsidRPr="5F2B7768">
        <w:rPr>
          <w:rFonts w:ascii="Times New Roman" w:hAnsi="Times New Roman" w:cs="Times New Roman"/>
          <w:color w:val="000000" w:themeColor="text1"/>
        </w:rPr>
        <w:t xml:space="preserve"> projects </w:t>
      </w:r>
      <w:r w:rsidRPr="5F2B7768" w:rsidR="007C1CD3">
        <w:rPr>
          <w:rFonts w:ascii="Times New Roman" w:hAnsi="Times New Roman" w:cs="Times New Roman"/>
          <w:color w:val="000000" w:themeColor="text1"/>
        </w:rPr>
        <w:t>may receive</w:t>
      </w:r>
      <w:r w:rsidRPr="5F2B7768">
        <w:rPr>
          <w:rFonts w:ascii="Times New Roman" w:hAnsi="Times New Roman" w:cs="Times New Roman"/>
          <w:color w:val="000000" w:themeColor="text1"/>
        </w:rPr>
        <w:t xml:space="preserve"> </w:t>
      </w:r>
      <w:sdt>
        <w:sdtPr>
          <w:rPr>
            <w:rFonts w:ascii="Times New Roman" w:hAnsi="Times New Roman" w:cs="Times New Roman"/>
          </w:rPr>
          <w:tag w:val="goog_rdk_172"/>
          <w:id w:val="1244690058"/>
        </w:sdtPr>
        <w:sdtContent>
          <w:r w:rsidRPr="5F2B7768">
            <w:rPr>
              <w:rFonts w:ascii="Times New Roman" w:hAnsi="Times New Roman" w:cs="Times New Roman"/>
              <w:i/>
              <w:iCs/>
              <w:color w:val="000000" w:themeColor="text1"/>
            </w:rPr>
            <w:t>up to</w:t>
          </w:r>
        </w:sdtContent>
      </w:sdt>
      <w:r w:rsidRPr="5F2B7768">
        <w:rPr>
          <w:rFonts w:ascii="Times New Roman" w:hAnsi="Times New Roman" w:cs="Times New Roman"/>
          <w:color w:val="000000" w:themeColor="text1"/>
        </w:rPr>
        <w:t xml:space="preserve"> $300,000</w:t>
      </w:r>
      <w:r w:rsidRPr="5F2B7768" w:rsidR="007C1CD3">
        <w:rPr>
          <w:rFonts w:ascii="Times New Roman" w:hAnsi="Times New Roman" w:cs="Times New Roman"/>
          <w:color w:val="000000" w:themeColor="text1"/>
        </w:rPr>
        <w:t xml:space="preserve"> per year</w:t>
      </w:r>
      <w:r w:rsidRPr="5F2B7768" w:rsidR="00FC1C33">
        <w:rPr>
          <w:rFonts w:ascii="Times New Roman" w:hAnsi="Times New Roman" w:cs="Times New Roman"/>
          <w:color w:val="000000" w:themeColor="text1"/>
        </w:rPr>
        <w:t xml:space="preserve"> (annualized)</w:t>
      </w:r>
      <w:r w:rsidRPr="5F2B7768" w:rsidR="007C1CD3">
        <w:rPr>
          <w:rFonts w:ascii="Times New Roman" w:hAnsi="Times New Roman" w:cs="Times New Roman"/>
          <w:color w:val="000000" w:themeColor="text1"/>
        </w:rPr>
        <w:t>, with a total funding cap of $75</w:t>
      </w:r>
      <w:r w:rsidRPr="5F2B7768" w:rsidR="00455C36">
        <w:rPr>
          <w:rFonts w:ascii="Times New Roman" w:hAnsi="Times New Roman" w:cs="Times New Roman"/>
          <w:color w:val="000000" w:themeColor="text1"/>
        </w:rPr>
        <w:t>0</w:t>
      </w:r>
      <w:r w:rsidRPr="5F2B7768" w:rsidR="007C1CD3">
        <w:rPr>
          <w:rFonts w:ascii="Times New Roman" w:hAnsi="Times New Roman" w:cs="Times New Roman"/>
          <w:color w:val="000000" w:themeColor="text1"/>
        </w:rPr>
        <w:t xml:space="preserve">,000 for the full </w:t>
      </w:r>
      <w:r w:rsidRPr="5F2B7768" w:rsidR="624241FD">
        <w:rPr>
          <w:rFonts w:ascii="Times New Roman" w:hAnsi="Times New Roman" w:cs="Times New Roman"/>
          <w:color w:val="000000" w:themeColor="text1"/>
        </w:rPr>
        <w:t>2.5-year</w:t>
      </w:r>
      <w:r w:rsidRPr="5F2B7768" w:rsidR="002E0E52">
        <w:rPr>
          <w:rFonts w:ascii="Times New Roman" w:hAnsi="Times New Roman" w:cs="Times New Roman"/>
          <w:color w:val="000000" w:themeColor="text1"/>
        </w:rPr>
        <w:t xml:space="preserve"> </w:t>
      </w:r>
      <w:r w:rsidRPr="5F2B7768" w:rsidR="007C1CD3">
        <w:rPr>
          <w:rFonts w:ascii="Times New Roman" w:hAnsi="Times New Roman" w:cs="Times New Roman"/>
          <w:color w:val="000000" w:themeColor="text1"/>
        </w:rPr>
        <w:t>project term. </w:t>
      </w:r>
      <w:r w:rsidRPr="5F2B7768" w:rsidR="00993EB8">
        <w:rPr>
          <w:rFonts w:ascii="Times New Roman" w:hAnsi="Times New Roman" w:cs="Times New Roman"/>
          <w:color w:val="000000" w:themeColor="text1"/>
        </w:rPr>
        <w:t xml:space="preserve"> </w:t>
      </w:r>
      <w:r w:rsidRPr="5F2B7768" w:rsidR="00B13657">
        <w:rPr>
          <w:rFonts w:ascii="Times New Roman" w:hAnsi="Times New Roman" w:cs="Times New Roman"/>
          <w:color w:val="000000" w:themeColor="text1"/>
        </w:rPr>
        <w:t xml:space="preserve">The proposed budget </w:t>
      </w:r>
      <w:r w:rsidRPr="5F2B7768" w:rsidR="00B13657">
        <w:rPr>
          <w:rFonts w:ascii="Times New Roman" w:hAnsi="Times New Roman" w:cs="Times New Roman"/>
          <w:b/>
          <w:bCs/>
          <w:color w:val="000000" w:themeColor="text1"/>
          <w:u w:val="single"/>
        </w:rPr>
        <w:t>must</w:t>
      </w:r>
      <w:r w:rsidRPr="5F2B7768" w:rsidR="00B13657">
        <w:rPr>
          <w:rFonts w:ascii="Times New Roman" w:hAnsi="Times New Roman" w:cs="Times New Roman"/>
          <w:b/>
          <w:bCs/>
          <w:i/>
          <w:iCs/>
          <w:color w:val="000000" w:themeColor="text1"/>
        </w:rPr>
        <w:t xml:space="preserve"> </w:t>
      </w:r>
      <w:r w:rsidRPr="5F2B7768" w:rsidR="00B13657">
        <w:rPr>
          <w:rFonts w:ascii="Times New Roman" w:hAnsi="Times New Roman" w:cs="Times New Roman"/>
          <w:color w:val="000000" w:themeColor="text1"/>
        </w:rPr>
        <w:t xml:space="preserve">match the level of effort by staff/contractors and the reasonable and appropriate costs associated with the project. </w:t>
      </w:r>
      <w:r w:rsidRPr="5F2B7768" w:rsidR="005F7A51">
        <w:rPr>
          <w:rFonts w:ascii="Times New Roman" w:hAnsi="Times New Roman" w:cs="Times New Roman"/>
          <w:color w:val="000000" w:themeColor="text1"/>
        </w:rPr>
        <w:t>DSAMH reserves the right to award lower amounts based on a project’s proposed scope and impact. </w:t>
      </w:r>
      <w:r w:rsidRPr="5F2B7768" w:rsidR="00B13657">
        <w:rPr>
          <w:rFonts w:ascii="Times New Roman" w:hAnsi="Times New Roman" w:cs="Times New Roman"/>
          <w:color w:val="000000" w:themeColor="text1"/>
        </w:rPr>
        <w:t xml:space="preserve">Applications with excessive funding requests not justified in the budget will be returned to the applicant for revision, delaying determination for a sub award. </w:t>
      </w:r>
      <w:r w:rsidRPr="5F2B7768" w:rsidR="007C1CD3">
        <w:rPr>
          <w:rFonts w:ascii="Times New Roman" w:hAnsi="Times New Roman" w:cs="Times New Roman"/>
          <w:color w:val="000000" w:themeColor="text1"/>
        </w:rPr>
        <w:t xml:space="preserve">There will be a limited number of awards available for MYTP, with funding allocated to no more than </w:t>
      </w:r>
      <w:r w:rsidRPr="5F2B7768" w:rsidR="00352AE0">
        <w:rPr>
          <w:rFonts w:ascii="Times New Roman" w:hAnsi="Times New Roman" w:cs="Times New Roman"/>
          <w:color w:val="000000" w:themeColor="text1"/>
        </w:rPr>
        <w:t xml:space="preserve">two </w:t>
      </w:r>
      <w:r w:rsidRPr="5F2B7768" w:rsidR="007C1CD3">
        <w:rPr>
          <w:rFonts w:ascii="Times New Roman" w:hAnsi="Times New Roman" w:cs="Times New Roman"/>
          <w:color w:val="000000" w:themeColor="text1"/>
        </w:rPr>
        <w:t>projects in total.</w:t>
      </w:r>
    </w:p>
    <w:p w:rsidRPr="00F57FB1" w:rsidR="00C4574A" w:rsidRDefault="00C4574A" w14:paraId="00000084" w14:textId="77777777">
      <w:pPr>
        <w:pBdr>
          <w:top w:val="nil"/>
          <w:left w:val="nil"/>
          <w:bottom w:val="nil"/>
          <w:right w:val="nil"/>
          <w:between w:val="nil"/>
        </w:pBdr>
        <w:rPr>
          <w:rFonts w:ascii="Times New Roman" w:hAnsi="Times New Roman" w:cs="Times New Roman"/>
          <w:color w:val="000000"/>
        </w:rPr>
      </w:pPr>
    </w:p>
    <w:p w:rsidRPr="00F57FB1" w:rsidR="00C4574A" w:rsidP="029595B7" w:rsidRDefault="0068630F" w14:paraId="00000085" w14:textId="5AA652DC">
      <w:pPr>
        <w:pBdr>
          <w:top w:val="nil"/>
          <w:left w:val="nil"/>
          <w:bottom w:val="nil"/>
          <w:right w:val="nil"/>
          <w:between w:val="nil"/>
        </w:pBdr>
        <w:spacing w:before="1"/>
        <w:rPr>
          <w:rFonts w:ascii="Times New Roman" w:hAnsi="Times New Roman" w:cs="Times New Roman"/>
          <w:color w:val="000000"/>
        </w:rPr>
      </w:pPr>
      <w:r w:rsidRPr="029595B7">
        <w:rPr>
          <w:rFonts w:ascii="Times New Roman" w:hAnsi="Times New Roman" w:cs="Times New Roman"/>
          <w:color w:val="000000" w:themeColor="text1"/>
        </w:rPr>
        <w:t>Projects are eligible for an upfront disbursement upon execution of the award (equal to the first three months of the proposed budget) to begin project implementation</w:t>
      </w:r>
      <w:r w:rsidRPr="029595B7" w:rsidR="151F240F">
        <w:rPr>
          <w:rFonts w:ascii="Times New Roman" w:hAnsi="Times New Roman" w:cs="Times New Roman"/>
          <w:color w:val="000000" w:themeColor="text1"/>
        </w:rPr>
        <w:t xml:space="preserve"> in Year 1</w:t>
      </w:r>
      <w:r w:rsidRPr="029595B7">
        <w:rPr>
          <w:rFonts w:ascii="Times New Roman" w:hAnsi="Times New Roman" w:cs="Times New Roman"/>
          <w:color w:val="000000" w:themeColor="text1"/>
        </w:rPr>
        <w:t>. Reimbursement for the remainder of the award will be based on submission of monthly invoices and adherence to data collection requirements. Instructions for data reporting/submission and invoicing structure will be detailed in the Letter of Agreement between DSAMH and the awardee.</w:t>
      </w:r>
    </w:p>
    <w:p w:rsidRPr="00F57FB1" w:rsidR="00C4574A" w:rsidRDefault="00C4574A" w14:paraId="00000086" w14:textId="77777777">
      <w:pPr>
        <w:pBdr>
          <w:top w:val="nil"/>
          <w:left w:val="nil"/>
          <w:bottom w:val="nil"/>
          <w:right w:val="nil"/>
          <w:between w:val="nil"/>
        </w:pBdr>
        <w:spacing w:before="1"/>
        <w:rPr>
          <w:rFonts w:ascii="Times New Roman" w:hAnsi="Times New Roman" w:cs="Times New Roman"/>
          <w:color w:val="000000"/>
        </w:rPr>
      </w:pPr>
    </w:p>
    <w:p w:rsidRPr="00F57FB1" w:rsidR="00C4574A" w:rsidRDefault="0068630F" w14:paraId="00000087" w14:textId="77777777">
      <w:pPr>
        <w:pStyle w:val="Heading1"/>
        <w:ind w:left="0"/>
        <w:rPr>
          <w:rFonts w:ascii="Times New Roman" w:hAnsi="Times New Roman" w:cs="Times New Roman"/>
          <w:color w:val="000000"/>
        </w:rPr>
      </w:pPr>
      <w:r w:rsidRPr="768B297C">
        <w:rPr>
          <w:rFonts w:ascii="Times New Roman" w:hAnsi="Times New Roman" w:cs="Times New Roman"/>
          <w:color w:val="000000" w:themeColor="text1"/>
        </w:rPr>
        <w:t>Data Collection Requirements</w:t>
      </w:r>
    </w:p>
    <w:p w:rsidRPr="00F57FB1" w:rsidR="00C4574A" w:rsidRDefault="0068630F" w14:paraId="00000088" w14:textId="2A001725">
      <w:pPr>
        <w:pBdr>
          <w:top w:val="nil"/>
          <w:left w:val="nil"/>
          <w:bottom w:val="nil"/>
          <w:right w:val="nil"/>
          <w:between w:val="nil"/>
        </w:pBdr>
        <w:spacing w:before="1"/>
        <w:rPr>
          <w:rFonts w:ascii="Times New Roman" w:hAnsi="Times New Roman" w:cs="Times New Roman"/>
          <w:color w:val="000000"/>
        </w:rPr>
      </w:pPr>
      <w:r w:rsidRPr="768B297C">
        <w:rPr>
          <w:rFonts w:ascii="Times New Roman" w:hAnsi="Times New Roman" w:cs="Times New Roman"/>
          <w:color w:val="000000" w:themeColor="text1"/>
        </w:rPr>
        <w:t xml:space="preserve">DSAMH’s performance measurement approach under SOR </w:t>
      </w:r>
      <w:sdt>
        <w:sdtPr>
          <w:rPr>
            <w:rFonts w:ascii="Times New Roman" w:hAnsi="Times New Roman" w:cs="Times New Roman"/>
          </w:rPr>
          <w:tag w:val="goog_rdk_173"/>
          <w:id w:val="-100571131"/>
        </w:sdtPr>
        <w:sdtContent>
          <w:r w:rsidRPr="768B297C">
            <w:rPr>
              <w:rFonts w:ascii="Times New Roman" w:hAnsi="Times New Roman" w:cs="Times New Roman"/>
              <w:color w:val="000000" w:themeColor="text1"/>
            </w:rPr>
            <w:t>4</w:t>
          </w:r>
        </w:sdtContent>
      </w:sdt>
      <w:r w:rsidRPr="768B297C">
        <w:rPr>
          <w:rFonts w:ascii="Times New Roman" w:hAnsi="Times New Roman" w:cs="Times New Roman"/>
          <w:color w:val="000000" w:themeColor="text1"/>
        </w:rPr>
        <w:t xml:space="preserve"> TAP </w:t>
      </w:r>
      <w:r w:rsidRPr="00F57FB1">
        <w:rPr>
          <w:rFonts w:ascii="Times New Roman" w:hAnsi="Times New Roman" w:cs="Times New Roman"/>
        </w:rPr>
        <w:t xml:space="preserve">utilizes the </w:t>
      </w:r>
      <w:r w:rsidRPr="768B297C">
        <w:rPr>
          <w:rFonts w:ascii="Times New Roman" w:hAnsi="Times New Roman" w:cs="Times New Roman"/>
          <w:color w:val="000000" w:themeColor="text1"/>
        </w:rPr>
        <w:t xml:space="preserve">Results-Based Accountability (RBA) framework. RBA helps organizations measure as well as report on their impact by centering performance measurement on three simple questions: (1) “how much did we do?” (2) “how well did we do it?” and (3) “is anyone better off?” Using this framework, each project will be required to collect and report on a set of uniform measures and project-specific performance measures. Please see </w:t>
      </w:r>
      <w:r w:rsidRPr="768B297C" w:rsidR="00DB63E3">
        <w:rPr>
          <w:rFonts w:ascii="Times New Roman" w:hAnsi="Times New Roman" w:cs="Times New Roman"/>
          <w:color w:val="000000" w:themeColor="text1"/>
        </w:rPr>
        <w:t xml:space="preserve">the </w:t>
      </w:r>
      <w:r w:rsidRPr="768B297C">
        <w:rPr>
          <w:rFonts w:ascii="Times New Roman" w:hAnsi="Times New Roman" w:cs="Times New Roman"/>
          <w:color w:val="000000" w:themeColor="text1"/>
        </w:rPr>
        <w:t>application form for specific questions</w:t>
      </w:r>
      <w:r w:rsidRPr="768B297C" w:rsidR="549D892C">
        <w:rPr>
          <w:rFonts w:ascii="Times New Roman" w:hAnsi="Times New Roman" w:cs="Times New Roman"/>
          <w:color w:val="000000" w:themeColor="text1"/>
        </w:rPr>
        <w:t xml:space="preserve"> and data requirements</w:t>
      </w:r>
      <w:r w:rsidRPr="768B297C">
        <w:rPr>
          <w:rFonts w:ascii="Times New Roman" w:hAnsi="Times New Roman" w:cs="Times New Roman"/>
          <w:color w:val="000000" w:themeColor="text1"/>
        </w:rPr>
        <w:t>. Final determination of performance measures is subject to approval by DSAMH prior to execution of the award.</w:t>
      </w:r>
    </w:p>
    <w:p w:rsidRPr="00F57FB1" w:rsidR="00C4574A" w:rsidRDefault="00C4574A" w14:paraId="00000089" w14:textId="77777777">
      <w:pPr>
        <w:pBdr>
          <w:top w:val="nil"/>
          <w:left w:val="nil"/>
          <w:bottom w:val="nil"/>
          <w:right w:val="nil"/>
          <w:between w:val="nil"/>
        </w:pBdr>
        <w:spacing w:before="1"/>
        <w:rPr>
          <w:rFonts w:ascii="Times New Roman" w:hAnsi="Times New Roman" w:cs="Times New Roman"/>
          <w:color w:val="000000"/>
        </w:rPr>
      </w:pPr>
    </w:p>
    <w:p w:rsidRPr="00F57FB1" w:rsidR="00C4574A" w:rsidP="545A7994" w:rsidRDefault="0068630F" w14:paraId="0000008A" w14:textId="123BBD55">
      <w:pPr>
        <w:pBdr>
          <w:top w:val="nil"/>
          <w:left w:val="nil"/>
          <w:bottom w:val="nil"/>
          <w:right w:val="nil"/>
          <w:between w:val="nil"/>
        </w:pBdr>
        <w:spacing w:before="1"/>
        <w:rPr>
          <w:rFonts w:ascii="Times New Roman" w:hAnsi="Times New Roman" w:cs="Times New Roman"/>
          <w:color w:val="000000"/>
        </w:rPr>
      </w:pPr>
      <w:r w:rsidRPr="545A7994">
        <w:rPr>
          <w:rFonts w:ascii="Times New Roman" w:hAnsi="Times New Roman" w:cs="Times New Roman"/>
          <w:color w:val="000000" w:themeColor="text1"/>
        </w:rPr>
        <w:t xml:space="preserve">In addition to performance measures, projects that provide treatment </w:t>
      </w:r>
      <w:r w:rsidRPr="545A7994">
        <w:rPr>
          <w:rFonts w:ascii="Times New Roman" w:hAnsi="Times New Roman" w:cs="Times New Roman"/>
          <w:b/>
          <w:bCs/>
          <w:color w:val="000000" w:themeColor="text1"/>
          <w:u w:val="single"/>
        </w:rPr>
        <w:t>and/or</w:t>
      </w:r>
      <w:r w:rsidRPr="545A7994">
        <w:rPr>
          <w:rFonts w:ascii="Times New Roman" w:hAnsi="Times New Roman" w:cs="Times New Roman"/>
          <w:color w:val="000000" w:themeColor="text1"/>
        </w:rPr>
        <w:t xml:space="preserve"> recovery support services </w:t>
      </w:r>
      <w:r w:rsidRPr="545A7994">
        <w:rPr>
          <w:rFonts w:ascii="Times New Roman" w:hAnsi="Times New Roman" w:cs="Times New Roman"/>
          <w:b/>
          <w:bCs/>
          <w:i/>
          <w:iCs/>
          <w:color w:val="000000" w:themeColor="text1"/>
          <w:u w:val="single"/>
        </w:rPr>
        <w:t>must</w:t>
      </w:r>
      <w:r w:rsidRPr="545A7994">
        <w:rPr>
          <w:rFonts w:ascii="Times New Roman" w:hAnsi="Times New Roman" w:cs="Times New Roman"/>
          <w:color w:val="000000" w:themeColor="text1"/>
        </w:rPr>
        <w:t xml:space="preserve"> administer the intake (baseline), follow-up (six months), and discharge CSAT GPRA client outcomes measure tool, achieving an 80% follow-up (six-months) expectation currently set forth by SAMHSA. This is a </w:t>
      </w:r>
      <w:r w:rsidRPr="545A7994">
        <w:rPr>
          <w:rFonts w:ascii="Times New Roman" w:hAnsi="Times New Roman" w:cs="Times New Roman"/>
          <w:b/>
          <w:bCs/>
          <w:color w:val="000000" w:themeColor="text1"/>
          <w:u w:val="single"/>
        </w:rPr>
        <w:t xml:space="preserve">federally mandated </w:t>
      </w:r>
      <w:sdt>
        <w:sdtPr>
          <w:rPr>
            <w:rFonts w:ascii="Times New Roman" w:hAnsi="Times New Roman" w:cs="Times New Roman"/>
            <w:highlight w:val="yellow"/>
          </w:rPr>
          <w:tag w:val="goog_rdk_176"/>
          <w:id w:val="-1970351849"/>
        </w:sdtPr>
        <w:sdtContent>
          <w:r w:rsidRPr="545A7994">
            <w:rPr>
              <w:rFonts w:ascii="Times New Roman" w:hAnsi="Times New Roman" w:cs="Times New Roman"/>
              <w:b/>
              <w:bCs/>
              <w:color w:val="000000" w:themeColor="text1"/>
              <w:u w:val="single"/>
            </w:rPr>
            <w:t>requirement,</w:t>
          </w:r>
        </w:sdtContent>
      </w:sdt>
      <w:r w:rsidRPr="545A7994">
        <w:rPr>
          <w:rFonts w:ascii="Times New Roman" w:hAnsi="Times New Roman" w:cs="Times New Roman"/>
          <w:color w:val="000000" w:themeColor="text1"/>
        </w:rPr>
        <w:t xml:space="preserve"> and client-level incentives are available to support client engagement in follow-up GPRA surveys. DSAMH will determine which projects will require GPRA data collection and confirm GPRA-related client targets prior to award. </w:t>
      </w:r>
      <w:r w:rsidRPr="545A7994">
        <w:rPr>
          <w:rFonts w:ascii="Times New Roman" w:hAnsi="Times New Roman" w:cs="Times New Roman"/>
          <w:i/>
          <w:iCs/>
          <w:color w:val="000000" w:themeColor="text1"/>
        </w:rPr>
        <w:t>Awardee non-compliance in this area will result in corrective action, up to and including termination of award.</w:t>
      </w:r>
    </w:p>
    <w:p w:rsidR="0B924136" w:rsidP="0B924136" w:rsidRDefault="0B924136" w14:paraId="3AE7AA7B" w14:textId="689D96CF">
      <w:pPr>
        <w:pBdr>
          <w:top w:val="nil"/>
          <w:left w:val="nil"/>
          <w:bottom w:val="nil"/>
          <w:right w:val="nil"/>
          <w:between w:val="nil"/>
        </w:pBdr>
        <w:spacing w:before="1"/>
        <w:rPr>
          <w:rFonts w:ascii="Times New Roman" w:hAnsi="Times New Roman" w:cs="Times New Roman"/>
          <w:color w:val="000000" w:themeColor="text1"/>
        </w:rPr>
      </w:pPr>
    </w:p>
    <w:p w:rsidRPr="00F57FB1" w:rsidR="00C4574A" w:rsidRDefault="0068630F" w14:paraId="0000008C" w14:textId="77777777">
      <w:pPr>
        <w:pStyle w:val="Heading1"/>
        <w:ind w:left="0"/>
        <w:rPr>
          <w:rFonts w:ascii="Times New Roman" w:hAnsi="Times New Roman" w:cs="Times New Roman"/>
          <w:color w:val="000000"/>
        </w:rPr>
      </w:pPr>
      <w:r w:rsidRPr="00F57FB1">
        <w:rPr>
          <w:rFonts w:ascii="Times New Roman" w:hAnsi="Times New Roman" w:cs="Times New Roman"/>
          <w:color w:val="000000"/>
        </w:rPr>
        <w:t>Solicitation and Implementation Technical Assistance</w:t>
      </w:r>
    </w:p>
    <w:p w:rsidRPr="00F57FB1" w:rsidR="00C4574A" w:rsidRDefault="0068630F" w14:paraId="0000008D" w14:textId="77777777">
      <w:pPr>
        <w:pStyle w:val="Heading1"/>
        <w:ind w:left="0"/>
        <w:rPr>
          <w:rFonts w:ascii="Times New Roman" w:hAnsi="Times New Roman" w:cs="Times New Roman"/>
          <w:b w:val="0"/>
          <w:i/>
          <w:color w:val="000000"/>
        </w:rPr>
      </w:pPr>
      <w:r w:rsidRPr="00F57FB1">
        <w:rPr>
          <w:rFonts w:ascii="Times New Roman" w:hAnsi="Times New Roman" w:cs="Times New Roman"/>
          <w:b w:val="0"/>
          <w:i/>
          <w:color w:val="000000"/>
        </w:rPr>
        <w:t>Solicitation Support:</w:t>
      </w:r>
    </w:p>
    <w:p w:rsidR="00D72E5E" w:rsidP="3B0E537E" w:rsidRDefault="0068630F" w14:paraId="72261C51" w14:textId="1E3784DD">
      <w:pPr>
        <w:pBdr>
          <w:top w:val="nil" w:color="000000" w:sz="0" w:space="0"/>
          <w:left w:val="nil" w:color="000000" w:sz="0" w:space="0"/>
          <w:bottom w:val="nil" w:color="000000" w:sz="0" w:space="0"/>
          <w:right w:val="nil" w:color="000000" w:sz="0" w:space="0"/>
          <w:between w:val="nil" w:color="000000" w:sz="0" w:space="0"/>
        </w:pBdr>
        <w:spacing w:before="1"/>
        <w:rPr>
          <w:rFonts w:ascii="Times New Roman" w:hAnsi="Times New Roman" w:eastAsia="Times New Roman" w:cs="Times New Roman"/>
          <w:highlight w:val="yellow"/>
        </w:rPr>
      </w:pPr>
      <w:r w:rsidRPr="3B0E537E" w:rsidR="0068630F">
        <w:rPr>
          <w:rFonts w:ascii="Times New Roman" w:hAnsi="Times New Roman" w:cs="Times New Roman"/>
          <w:color w:val="000000" w:themeColor="text1" w:themeTint="FF" w:themeShade="FF"/>
        </w:rPr>
        <w:t xml:space="preserve">DSAMH is hosting a solicitation </w:t>
      </w:r>
      <w:r w:rsidRPr="3B0E537E" w:rsidR="0068630F">
        <w:rPr>
          <w:rFonts w:ascii="Times New Roman" w:hAnsi="Times New Roman" w:cs="Times New Roman"/>
          <w:color w:val="000000" w:themeColor="text1" w:themeTint="FF" w:themeShade="FF"/>
        </w:rPr>
        <w:t>webinar</w:t>
      </w:r>
      <w:r w:rsidRPr="3B0E537E" w:rsidR="0068630F">
        <w:rPr>
          <w:rFonts w:ascii="Times New Roman" w:hAnsi="Times New Roman" w:cs="Times New Roman"/>
          <w:color w:val="000000" w:themeColor="text1" w:themeTint="FF" w:themeShade="FF"/>
        </w:rPr>
        <w:t xml:space="preserve"> for prospective applicants to provide an overview of this opportunity. The virtual </w:t>
      </w:r>
      <w:r w:rsidRPr="3B0E537E" w:rsidR="0068630F">
        <w:rPr>
          <w:rFonts w:ascii="Times New Roman" w:hAnsi="Times New Roman" w:cs="Times New Roman"/>
          <w:color w:val="000000" w:themeColor="text1" w:themeTint="FF" w:themeShade="FF"/>
        </w:rPr>
        <w:t>webinar</w:t>
      </w:r>
      <w:r w:rsidRPr="3B0E537E" w:rsidR="0068630F">
        <w:rPr>
          <w:rFonts w:ascii="Times New Roman" w:hAnsi="Times New Roman" w:cs="Times New Roman"/>
          <w:color w:val="000000" w:themeColor="text1" w:themeTint="FF" w:themeShade="FF"/>
        </w:rPr>
        <w:t xml:space="preserve"> will be held on </w:t>
      </w:r>
      <w:r w:rsidRPr="3B0E537E" w:rsidR="005E17FE">
        <w:rPr>
          <w:rFonts w:ascii="Times New Roman" w:hAnsi="Times New Roman" w:cs="Times New Roman"/>
          <w:b w:val="1"/>
          <w:bCs w:val="1"/>
          <w:color w:val="000000" w:themeColor="text1" w:themeTint="FF" w:themeShade="FF"/>
        </w:rPr>
        <w:t xml:space="preserve">January </w:t>
      </w:r>
      <w:r w:rsidRPr="3B0E537E" w:rsidR="001813C2">
        <w:rPr>
          <w:rFonts w:ascii="Times New Roman" w:hAnsi="Times New Roman" w:cs="Times New Roman"/>
          <w:b w:val="1"/>
          <w:bCs w:val="1"/>
          <w:color w:val="000000" w:themeColor="text1" w:themeTint="FF" w:themeShade="FF"/>
        </w:rPr>
        <w:t>22</w:t>
      </w:r>
      <w:r w:rsidRPr="3B0E537E" w:rsidR="0068630F">
        <w:rPr>
          <w:rFonts w:ascii="Times New Roman" w:hAnsi="Times New Roman" w:cs="Times New Roman"/>
          <w:b w:val="1"/>
          <w:bCs w:val="1"/>
          <w:color w:val="000000" w:themeColor="text1" w:themeTint="FF" w:themeShade="FF"/>
        </w:rPr>
        <w:t xml:space="preserve"> from </w:t>
      </w:r>
      <w:r w:rsidRPr="3B0E537E" w:rsidR="001813C2">
        <w:rPr>
          <w:rFonts w:ascii="Times New Roman" w:hAnsi="Times New Roman" w:cs="Times New Roman"/>
          <w:b w:val="1"/>
          <w:bCs w:val="1"/>
        </w:rPr>
        <w:t>11</w:t>
      </w:r>
      <w:r w:rsidRPr="3B0E537E" w:rsidR="005E17FE">
        <w:rPr>
          <w:rFonts w:ascii="Times New Roman" w:hAnsi="Times New Roman" w:cs="Times New Roman"/>
          <w:b w:val="1"/>
          <w:bCs w:val="1"/>
        </w:rPr>
        <w:t>:00</w:t>
      </w:r>
      <w:r w:rsidRPr="3B0E537E" w:rsidR="757D5437">
        <w:rPr>
          <w:rFonts w:ascii="Times New Roman" w:hAnsi="Times New Roman" w:cs="Times New Roman"/>
          <w:b w:val="1"/>
          <w:bCs w:val="1"/>
        </w:rPr>
        <w:t xml:space="preserve"> – </w:t>
      </w:r>
      <w:r w:rsidRPr="3B0E537E" w:rsidR="001813C2">
        <w:rPr>
          <w:rFonts w:ascii="Times New Roman" w:hAnsi="Times New Roman" w:cs="Times New Roman"/>
          <w:b w:val="1"/>
          <w:bCs w:val="1"/>
        </w:rPr>
        <w:t>12</w:t>
      </w:r>
      <w:r w:rsidRPr="3B0E537E" w:rsidR="757D5437">
        <w:rPr>
          <w:rFonts w:ascii="Times New Roman" w:hAnsi="Times New Roman" w:cs="Times New Roman"/>
          <w:b w:val="1"/>
          <w:bCs w:val="1"/>
        </w:rPr>
        <w:t>:00pm</w:t>
      </w:r>
      <w:r w:rsidRPr="3B0E537E" w:rsidR="757D5437">
        <w:rPr>
          <w:rFonts w:ascii="Times New Roman" w:hAnsi="Times New Roman" w:cs="Times New Roman"/>
        </w:rPr>
        <w:t>.</w:t>
      </w:r>
      <w:r w:rsidRPr="3B0E537E" w:rsidR="757D5437">
        <w:rPr>
          <w:rFonts w:ascii="Times New Roman" w:hAnsi="Times New Roman" w:cs="Times New Roman"/>
        </w:rPr>
        <w:t xml:space="preserve"> Register using this link</w:t>
      </w:r>
      <w:r w:rsidRPr="3B0E537E" w:rsidR="09FFEC19">
        <w:rPr>
          <w:rFonts w:ascii="Times New Roman" w:hAnsi="Times New Roman" w:cs="Times New Roman"/>
        </w:rPr>
        <w:t>:</w:t>
      </w:r>
      <w:r w:rsidRPr="3B0E537E" w:rsidR="0E037C62">
        <w:rPr>
          <w:rFonts w:ascii="Times New Roman" w:hAnsi="Times New Roman" w:cs="Times New Roman"/>
        </w:rPr>
        <w:t xml:space="preserve"> </w:t>
      </w:r>
      <w:hyperlink r:id="R6f31b384b8934418">
        <w:r w:rsidRPr="3B0E537E" w:rsidR="0E037C62">
          <w:rPr>
            <w:rStyle w:val="Hyperlink"/>
            <w:rFonts w:ascii="Times New Roman" w:hAnsi="Times New Roman" w:cs="Times New Roman"/>
          </w:rPr>
          <w:t>https://us06web.zoom.us/meeting/register/nymYbEs7RvSmCHnzGbJW6w</w:t>
        </w:r>
      </w:hyperlink>
      <w:r w:rsidRPr="3B0E537E" w:rsidR="0E037C62">
        <w:rPr>
          <w:rFonts w:ascii="Times New Roman" w:hAnsi="Times New Roman" w:cs="Times New Roman"/>
        </w:rPr>
        <w:t xml:space="preserve"> </w:t>
      </w:r>
    </w:p>
    <w:p w:rsidRPr="00D72E5E" w:rsidR="00D72E5E" w:rsidP="00310E59" w:rsidRDefault="00D72E5E" w14:paraId="02902808" w14:textId="77777777">
      <w:pPr>
        <w:pBdr>
          <w:top w:val="nil"/>
          <w:left w:val="nil"/>
          <w:bottom w:val="nil"/>
          <w:right w:val="nil"/>
          <w:between w:val="nil"/>
        </w:pBdr>
        <w:spacing w:before="1"/>
        <w:rPr>
          <w:rFonts w:ascii="Times New Roman" w:hAnsi="Times New Roman" w:cs="Times New Roman"/>
          <w:i/>
          <w:iCs/>
          <w:sz w:val="18"/>
          <w:szCs w:val="18"/>
        </w:rPr>
      </w:pPr>
    </w:p>
    <w:p w:rsidRPr="006F66A0" w:rsidR="00C4574A" w:rsidP="7059D434" w:rsidRDefault="757D5437" w14:paraId="000000B0" w14:textId="6DBA180F">
      <w:pPr>
        <w:pBdr>
          <w:top w:val="nil"/>
          <w:left w:val="nil"/>
          <w:bottom w:val="nil"/>
          <w:right w:val="nil"/>
          <w:between w:val="nil"/>
        </w:pBdr>
        <w:spacing w:before="1"/>
      </w:pPr>
      <w:r w:rsidRPr="7059D434">
        <w:rPr>
          <w:rFonts w:ascii="Times New Roman" w:hAnsi="Times New Roman" w:cs="Times New Roman"/>
        </w:rPr>
        <w:t>To aid organizations in preparing their applications, guidance materials and video</w:t>
      </w:r>
      <w:r w:rsidRPr="7059D434" w:rsidR="503E9504">
        <w:rPr>
          <w:rFonts w:ascii="Times New Roman" w:hAnsi="Times New Roman" w:cs="Times New Roman"/>
        </w:rPr>
        <w:t>s</w:t>
      </w:r>
      <w:r w:rsidRPr="7059D434">
        <w:rPr>
          <w:rFonts w:ascii="Times New Roman" w:hAnsi="Times New Roman" w:cs="Times New Roman"/>
        </w:rPr>
        <w:t xml:space="preserve"> are posted to the Addiction Treatment Resource Center (ATRC) website: </w:t>
      </w:r>
      <w:hyperlink r:id="rId13">
        <w:r w:rsidRPr="768B297C" w:rsidR="005E17FE">
          <w:rPr>
            <w:rStyle w:val="Hyperlink"/>
            <w:rFonts w:ascii="Times New Roman" w:hAnsi="Times New Roman" w:cs="Times New Roman"/>
          </w:rPr>
          <w:t>https://atrc.dhss.delaware.gov/</w:t>
        </w:r>
      </w:hyperlink>
      <w:r w:rsidRPr="7059D434" w:rsidR="009C22CB">
        <w:rPr>
          <w:rFonts w:ascii="Times New Roman" w:hAnsi="Times New Roman" w:cs="Times New Roman"/>
        </w:rPr>
        <w:t xml:space="preserve"> </w:t>
      </w:r>
      <w:r w:rsidRPr="7059D434">
        <w:rPr>
          <w:rFonts w:ascii="Times New Roman" w:hAnsi="Times New Roman" w:cs="Times New Roman"/>
        </w:rPr>
        <w:t>within the “Funding Opportunities” tab. In addition, grant writing-related resources are available on DSAMH’s ATRC Website Resource Library (insert “Grant Writing” in the Keyword Search</w:t>
      </w:r>
      <w:r w:rsidRPr="7059D434" w:rsidR="3547C7A3">
        <w:rPr>
          <w:rFonts w:ascii="Times New Roman" w:hAnsi="Times New Roman" w:cs="Times New Roman"/>
        </w:rPr>
        <w:t>,</w:t>
      </w:r>
      <w:r w:rsidRPr="7059D434">
        <w:rPr>
          <w:rFonts w:ascii="Times New Roman" w:hAnsi="Times New Roman" w:cs="Times New Roman"/>
        </w:rPr>
        <w:t xml:space="preserve"> which will populate links to 10 modules </w:t>
      </w:r>
      <w:r w:rsidRPr="7059D434" w:rsidR="534E11F2">
        <w:rPr>
          <w:rFonts w:ascii="Times New Roman" w:hAnsi="Times New Roman" w:cs="Times New Roman"/>
        </w:rPr>
        <w:t>[</w:t>
      </w:r>
      <w:r w:rsidRPr="7059D434">
        <w:rPr>
          <w:rFonts w:ascii="Times New Roman" w:hAnsi="Times New Roman" w:cs="Times New Roman"/>
        </w:rPr>
        <w:t>PPTs and associating recordings/videos</w:t>
      </w:r>
      <w:r w:rsidRPr="7059D434" w:rsidR="2563F2A0">
        <w:rPr>
          <w:rFonts w:ascii="Times New Roman" w:hAnsi="Times New Roman" w:cs="Times New Roman"/>
        </w:rPr>
        <w:t>]</w:t>
      </w:r>
      <w:r w:rsidRPr="7059D434" w:rsidR="2F41FC3F">
        <w:rPr>
          <w:rFonts w:ascii="Times New Roman" w:hAnsi="Times New Roman" w:cs="Times New Roman"/>
        </w:rPr>
        <w:t>,</w:t>
      </w:r>
      <w:r w:rsidRPr="7059D434">
        <w:rPr>
          <w:rFonts w:ascii="Times New Roman" w:hAnsi="Times New Roman" w:cs="Times New Roman"/>
        </w:rPr>
        <w:t xml:space="preserve"> as well as a Grant Writing Workbook designed to guide you through each step of developing a proposal). Prospective applicants may also pre-submit questions to be addressed during the virtual webinar by emailing </w:t>
      </w:r>
      <w:hyperlink r:id="rId14">
        <w:r w:rsidRPr="7059D434" w:rsidR="00D72E5E">
          <w:rPr>
            <w:rStyle w:val="Hyperlink"/>
            <w:rFonts w:ascii="Times New Roman" w:hAnsi="Times New Roman" w:cs="Times New Roman"/>
          </w:rPr>
          <w:t>DSAMH.ORT@delaware.gov</w:t>
        </w:r>
      </w:hyperlink>
      <w:r w:rsidRPr="7059D434" w:rsidR="00D72E5E">
        <w:rPr>
          <w:rFonts w:ascii="Times New Roman" w:hAnsi="Times New Roman" w:cs="Times New Roman"/>
        </w:rPr>
        <w:t xml:space="preserve"> </w:t>
      </w:r>
      <w:r w:rsidRPr="7059D434">
        <w:rPr>
          <w:rFonts w:ascii="Times New Roman" w:hAnsi="Times New Roman" w:cs="Times New Roman"/>
        </w:rPr>
        <w:t xml:space="preserve">prior to </w:t>
      </w:r>
      <w:r w:rsidRPr="001813C2" w:rsidR="005E17FE">
        <w:rPr>
          <w:rFonts w:ascii="Times New Roman" w:hAnsi="Times New Roman" w:cs="Times New Roman"/>
        </w:rPr>
        <w:t xml:space="preserve">January </w:t>
      </w:r>
      <w:r w:rsidR="001813C2">
        <w:rPr>
          <w:rFonts w:ascii="Times New Roman" w:hAnsi="Times New Roman" w:cs="Times New Roman"/>
        </w:rPr>
        <w:t>22</w:t>
      </w:r>
      <w:r w:rsidRPr="001813C2" w:rsidR="57D62E22">
        <w:rPr>
          <w:rFonts w:ascii="Times New Roman" w:hAnsi="Times New Roman" w:cs="Times New Roman"/>
        </w:rPr>
        <w:t xml:space="preserve">. </w:t>
      </w:r>
      <w:sdt>
        <w:sdtPr>
          <w:rPr>
            <w:rFonts w:ascii="Times New Roman" w:hAnsi="Times New Roman" w:cs="Times New Roman"/>
            <w:b/>
            <w:bCs/>
          </w:rPr>
          <w:tag w:val="goog_rdk_180"/>
          <w:id w:val="1721546304"/>
          <w:showingPlcHdr/>
        </w:sdtPr>
        <w:sdtContent/>
      </w:sdt>
      <w:sdt>
        <w:sdtPr>
          <w:rPr>
            <w:rFonts w:ascii="Times New Roman" w:hAnsi="Times New Roman" w:cs="Times New Roman"/>
            <w:b/>
            <w:bCs/>
          </w:rPr>
          <w:tag w:val="goog_rdk_180"/>
          <w:id w:val="346749064"/>
          <w:showingPlcHdr/>
        </w:sdtPr>
        <w:sdtContent/>
      </w:sdt>
      <w:sdt>
        <w:sdtPr>
          <w:rPr>
            <w:rFonts w:ascii="Times New Roman" w:hAnsi="Times New Roman" w:cs="Times New Roman"/>
            <w:b/>
            <w:bCs/>
          </w:rPr>
          <w:tag w:val="goog_rdk_180"/>
          <w:id w:val="66624337"/>
          <w:showingPlcHdr/>
        </w:sdtPr>
        <w:sdtContent/>
      </w:sdt>
    </w:p>
    <w:p w:rsidR="442CC68B" w:rsidP="00310E59" w:rsidRDefault="442CC68B" w14:paraId="22EAFF83" w14:textId="2C456C10">
      <w:pPr>
        <w:pBdr>
          <w:top w:val="nil"/>
          <w:left w:val="nil"/>
          <w:bottom w:val="nil"/>
          <w:right w:val="nil"/>
          <w:between w:val="nil"/>
        </w:pBdr>
        <w:spacing w:before="1"/>
        <w:rPr>
          <w:rFonts w:ascii="Times New Roman" w:hAnsi="Times New Roman" w:cs="Times New Roman"/>
          <w:i/>
          <w:iCs/>
          <w:color w:val="000000" w:themeColor="text1"/>
        </w:rPr>
      </w:pPr>
    </w:p>
    <w:p w:rsidRPr="00F57FB1" w:rsidR="00C4574A" w:rsidP="00310E59" w:rsidRDefault="0068630F" w14:paraId="000000B1" w14:textId="77777777">
      <w:pPr>
        <w:pBdr>
          <w:top w:val="nil"/>
          <w:left w:val="nil"/>
          <w:bottom w:val="nil"/>
          <w:right w:val="nil"/>
          <w:between w:val="nil"/>
        </w:pBdr>
        <w:spacing w:before="1"/>
        <w:rPr>
          <w:rFonts w:ascii="Times New Roman" w:hAnsi="Times New Roman" w:cs="Times New Roman"/>
          <w:i/>
          <w:color w:val="000000"/>
        </w:rPr>
      </w:pPr>
      <w:r w:rsidRPr="774741FB">
        <w:rPr>
          <w:rFonts w:ascii="Times New Roman" w:hAnsi="Times New Roman" w:cs="Times New Roman"/>
          <w:i/>
          <w:color w:val="000000" w:themeColor="text1"/>
        </w:rPr>
        <w:t xml:space="preserve">Implementation Technical Assistance: </w:t>
      </w:r>
    </w:p>
    <w:p w:rsidRPr="00F57FB1" w:rsidR="00C4574A" w:rsidP="7059D434" w:rsidRDefault="0068630F" w14:paraId="000000B2" w14:textId="185C305C">
      <w:pPr>
        <w:pBdr>
          <w:top w:val="nil"/>
          <w:left w:val="nil"/>
          <w:bottom w:val="nil"/>
          <w:right w:val="nil"/>
          <w:between w:val="nil"/>
        </w:pBdr>
        <w:spacing w:before="1"/>
        <w:rPr>
          <w:rFonts w:ascii="Times New Roman" w:hAnsi="Times New Roman" w:cs="Times New Roman"/>
          <w:color w:val="000000"/>
        </w:rPr>
      </w:pPr>
      <w:r w:rsidRPr="7059D434">
        <w:rPr>
          <w:rFonts w:ascii="Times New Roman" w:hAnsi="Times New Roman" w:cs="Times New Roman"/>
          <w:color w:val="000000" w:themeColor="text1"/>
        </w:rPr>
        <w:t>A variety of mandatory technical assistance</w:t>
      </w:r>
      <w:r w:rsidR="005E17FE">
        <w:rPr>
          <w:rFonts w:ascii="Times New Roman" w:hAnsi="Times New Roman" w:cs="Times New Roman"/>
          <w:color w:val="000000" w:themeColor="text1"/>
        </w:rPr>
        <w:t>/project implementation coaching</w:t>
      </w:r>
      <w:r w:rsidRPr="7059D434">
        <w:rPr>
          <w:rFonts w:ascii="Times New Roman" w:hAnsi="Times New Roman" w:cs="Times New Roman"/>
          <w:color w:val="000000" w:themeColor="text1"/>
        </w:rPr>
        <w:t xml:space="preserve"> opportunities will be made </w:t>
      </w:r>
      <w:r w:rsidRPr="7059D434">
        <w:rPr>
          <w:rFonts w:ascii="Times New Roman" w:hAnsi="Times New Roman" w:cs="Times New Roman"/>
          <w:color w:val="000000" w:themeColor="text1"/>
        </w:rPr>
        <w:lastRenderedPageBreak/>
        <w:t xml:space="preserve">available to awardees during the implementation period: </w:t>
      </w:r>
    </w:p>
    <w:p w:rsidRPr="00F57FB1" w:rsidR="00C4574A" w:rsidP="2AA73374" w:rsidRDefault="0068630F" w14:paraId="000000B3" w14:textId="77777777">
      <w:pPr>
        <w:numPr>
          <w:ilvl w:val="0"/>
          <w:numId w:val="7"/>
        </w:numPr>
        <w:pBdr>
          <w:top w:val="nil"/>
          <w:left w:val="nil"/>
          <w:bottom w:val="nil"/>
          <w:right w:val="nil"/>
          <w:between w:val="nil"/>
        </w:pBdr>
        <w:spacing w:before="1"/>
        <w:rPr>
          <w:rFonts w:ascii="Times New Roman" w:hAnsi="Times New Roman" w:cs="Times New Roman"/>
          <w:color w:val="000000"/>
        </w:rPr>
      </w:pPr>
      <w:r w:rsidRPr="2AA73374">
        <w:rPr>
          <w:rFonts w:ascii="Times New Roman" w:hAnsi="Times New Roman" w:cs="Times New Roman"/>
          <w:b/>
          <w:bCs/>
          <w:color w:val="000000" w:themeColor="text1"/>
        </w:rPr>
        <w:t>Quarterly awardee meetings</w:t>
      </w:r>
      <w:r w:rsidRPr="2AA73374">
        <w:rPr>
          <w:rFonts w:ascii="Times New Roman" w:hAnsi="Times New Roman" w:cs="Times New Roman"/>
          <w:color w:val="000000" w:themeColor="text1"/>
        </w:rPr>
        <w:t xml:space="preserve"> intended to support awardees, encourage an exchange of ideas, and ensure TAP, SOR grant, and SAMHSA updates are shared.</w:t>
      </w:r>
    </w:p>
    <w:p w:rsidR="00B13657" w:rsidP="68867A35" w:rsidRDefault="00B13657" w14:paraId="2DF58F0E" w14:textId="04FD3B70">
      <w:pPr>
        <w:numPr>
          <w:ilvl w:val="0"/>
          <w:numId w:val="7"/>
        </w:numPr>
        <w:pBdr>
          <w:top w:val="nil"/>
          <w:left w:val="nil"/>
          <w:bottom w:val="nil"/>
          <w:right w:val="nil"/>
          <w:between w:val="nil"/>
        </w:pBdr>
        <w:spacing w:before="1"/>
        <w:rPr>
          <w:rFonts w:ascii="Times New Roman" w:hAnsi="Times New Roman" w:cs="Times New Roman"/>
          <w:color w:val="000000" w:themeColor="text1"/>
        </w:rPr>
      </w:pPr>
      <w:r w:rsidRPr="68867A35">
        <w:rPr>
          <w:rFonts w:ascii="Times New Roman" w:hAnsi="Times New Roman" w:cs="Times New Roman"/>
          <w:b/>
          <w:bCs/>
          <w:color w:val="000000" w:themeColor="text1"/>
        </w:rPr>
        <w:t>Project-Based Learning Network Series</w:t>
      </w:r>
      <w:r w:rsidRPr="68867A35">
        <w:rPr>
          <w:rFonts w:ascii="Times New Roman" w:hAnsi="Times New Roman" w:cs="Times New Roman"/>
          <w:color w:val="000000" w:themeColor="text1"/>
        </w:rPr>
        <w:t xml:space="preserve">: Key staff from awarded projects will be required to participate in an assigned learning network series. In a format like the ECHO model, the cohorts will be structured to provide content knowledge, cultivate peer learning and networking, apply specific and relevant lessons learned, share project activities and data driven performance feedback, and consult each other on strategies to improve uptake of the changes </w:t>
      </w:r>
      <w:r w:rsidRPr="68867A35" w:rsidR="0021173F">
        <w:rPr>
          <w:rFonts w:ascii="Times New Roman" w:hAnsi="Times New Roman" w:cs="Times New Roman"/>
          <w:color w:val="000000" w:themeColor="text1"/>
        </w:rPr>
        <w:t>being made</w:t>
      </w:r>
      <w:r w:rsidRPr="68867A35">
        <w:rPr>
          <w:rFonts w:ascii="Times New Roman" w:hAnsi="Times New Roman" w:cs="Times New Roman"/>
          <w:color w:val="000000" w:themeColor="text1"/>
        </w:rPr>
        <w:t xml:space="preserve">. </w:t>
      </w:r>
      <w:r w:rsidRPr="68867A35" w:rsidR="188C7591">
        <w:rPr>
          <w:rFonts w:ascii="Times New Roman" w:hAnsi="Times New Roman" w:cs="Times New Roman"/>
          <w:color w:val="000000" w:themeColor="text1"/>
        </w:rPr>
        <w:t>T</w:t>
      </w:r>
      <w:r w:rsidRPr="68867A35" w:rsidR="188C7591">
        <w:rPr>
          <w:rFonts w:ascii="Times New Roman" w:hAnsi="Times New Roman" w:eastAsia="Times New Roman" w:cs="Times New Roman"/>
          <w:color w:val="000000" w:themeColor="text1"/>
        </w:rPr>
        <w:t>he series will begin with bi-weekly sessions over the first six months and transition to monthly sessions for the remainder of the funding period.</w:t>
      </w:r>
    </w:p>
    <w:p w:rsidR="188C7591" w:rsidP="68867A35" w:rsidRDefault="188C7591" w14:paraId="2610FF0D" w14:textId="3282E304">
      <w:pPr>
        <w:pStyle w:val="ListParagraph"/>
        <w:numPr>
          <w:ilvl w:val="1"/>
          <w:numId w:val="7"/>
        </w:numPr>
        <w:shd w:val="clear" w:color="auto" w:fill="FFFFFF" w:themeFill="background1"/>
        <w:rPr>
          <w:rFonts w:ascii="Times New Roman" w:hAnsi="Times New Roman" w:eastAsia="Times New Roman" w:cs="Times New Roman"/>
          <w:color w:val="000000" w:themeColor="text1"/>
        </w:rPr>
      </w:pPr>
      <w:r w:rsidRPr="68867A35">
        <w:rPr>
          <w:rFonts w:ascii="Times New Roman" w:hAnsi="Times New Roman" w:eastAsia="Times New Roman" w:cs="Times New Roman"/>
          <w:b/>
          <w:bCs/>
          <w:color w:val="000000" w:themeColor="text1"/>
        </w:rPr>
        <w:t>Case-Based Discussions:</w:t>
      </w:r>
      <w:r w:rsidRPr="68867A35">
        <w:rPr>
          <w:rFonts w:ascii="Times New Roman" w:hAnsi="Times New Roman" w:eastAsia="Times New Roman" w:cs="Times New Roman"/>
          <w:color w:val="000000" w:themeColor="text1"/>
        </w:rPr>
        <w:t xml:space="preserve"> Each session will feature a relevant case study, allowing participants to explore practical challenges and solutions in integrated care.</w:t>
      </w:r>
    </w:p>
    <w:p w:rsidR="188C7591" w:rsidP="68867A35" w:rsidRDefault="188C7591" w14:paraId="77C37583" w14:textId="7B38C82E">
      <w:pPr>
        <w:pStyle w:val="ListParagraph"/>
        <w:numPr>
          <w:ilvl w:val="1"/>
          <w:numId w:val="7"/>
        </w:numPr>
        <w:shd w:val="clear" w:color="auto" w:fill="FFFFFF" w:themeFill="background1"/>
        <w:rPr>
          <w:rFonts w:ascii="Times New Roman" w:hAnsi="Times New Roman" w:eastAsia="Times New Roman" w:cs="Times New Roman"/>
          <w:color w:val="000000" w:themeColor="text1"/>
        </w:rPr>
      </w:pPr>
      <w:r w:rsidRPr="5F2B7768">
        <w:rPr>
          <w:rFonts w:ascii="Times New Roman" w:hAnsi="Times New Roman" w:eastAsia="Times New Roman" w:cs="Times New Roman"/>
          <w:b/>
          <w:bCs/>
          <w:color w:val="000000" w:themeColor="text1"/>
        </w:rPr>
        <w:t>Didactic Presentations</w:t>
      </w:r>
      <w:r w:rsidRPr="5F2B7768" w:rsidR="35945442">
        <w:rPr>
          <w:rFonts w:ascii="Times New Roman" w:hAnsi="Times New Roman" w:eastAsia="Times New Roman" w:cs="Times New Roman"/>
          <w:b/>
          <w:bCs/>
          <w:color w:val="000000" w:themeColor="text1"/>
        </w:rPr>
        <w:t xml:space="preserve"> and Coaching</w:t>
      </w:r>
      <w:r w:rsidRPr="5F2B7768">
        <w:rPr>
          <w:rFonts w:ascii="Times New Roman" w:hAnsi="Times New Roman" w:eastAsia="Times New Roman" w:cs="Times New Roman"/>
          <w:b/>
          <w:bCs/>
          <w:color w:val="000000" w:themeColor="text1"/>
        </w:rPr>
        <w:t>:</w:t>
      </w:r>
      <w:r w:rsidRPr="5F2B7768">
        <w:rPr>
          <w:rFonts w:ascii="Times New Roman" w:hAnsi="Times New Roman" w:eastAsia="Times New Roman" w:cs="Times New Roman"/>
          <w:color w:val="000000" w:themeColor="text1"/>
        </w:rPr>
        <w:t xml:space="preserve"> </w:t>
      </w:r>
      <w:r w:rsidRPr="5F2B7768" w:rsidR="5C196D2E">
        <w:rPr>
          <w:rFonts w:ascii="Times New Roman" w:hAnsi="Times New Roman" w:eastAsia="Times New Roman" w:cs="Times New Roman"/>
          <w:color w:val="000000" w:themeColor="text1"/>
        </w:rPr>
        <w:t xml:space="preserve">Key </w:t>
      </w:r>
      <w:r w:rsidRPr="5F2B7768">
        <w:rPr>
          <w:rFonts w:ascii="Times New Roman" w:hAnsi="Times New Roman" w:eastAsia="Times New Roman" w:cs="Times New Roman"/>
          <w:color w:val="000000" w:themeColor="text1"/>
        </w:rPr>
        <w:t xml:space="preserve">topics </w:t>
      </w:r>
      <w:r w:rsidRPr="5F2B7768" w:rsidR="52D9E699">
        <w:rPr>
          <w:rFonts w:ascii="Times New Roman" w:hAnsi="Times New Roman" w:eastAsia="Times New Roman" w:cs="Times New Roman"/>
          <w:color w:val="000000" w:themeColor="text1"/>
        </w:rPr>
        <w:t>will include</w:t>
      </w:r>
      <w:r w:rsidRPr="5F2B7768">
        <w:rPr>
          <w:rFonts w:ascii="Times New Roman" w:hAnsi="Times New Roman" w:eastAsia="Times New Roman" w:cs="Times New Roman"/>
          <w:color w:val="000000" w:themeColor="text1"/>
        </w:rPr>
        <w:t>:</w:t>
      </w:r>
    </w:p>
    <w:p w:rsidR="188C7591" w:rsidP="68867A35" w:rsidRDefault="188C7591" w14:paraId="51407F24" w14:textId="3F069F43">
      <w:pPr>
        <w:pStyle w:val="ListParagraph"/>
        <w:numPr>
          <w:ilvl w:val="2"/>
          <w:numId w:val="7"/>
        </w:numPr>
        <w:shd w:val="clear" w:color="auto" w:fill="FFFFFF" w:themeFill="background1"/>
        <w:rPr>
          <w:rFonts w:ascii="Times New Roman" w:hAnsi="Times New Roman" w:eastAsia="Times New Roman" w:cs="Times New Roman"/>
          <w:color w:val="000000" w:themeColor="text1"/>
        </w:rPr>
      </w:pPr>
      <w:r w:rsidRPr="68867A35">
        <w:rPr>
          <w:rFonts w:ascii="Times New Roman" w:hAnsi="Times New Roman" w:eastAsia="Times New Roman" w:cs="Times New Roman"/>
          <w:color w:val="000000" w:themeColor="text1"/>
        </w:rPr>
        <w:t>Integrated SUD and medical care models.</w:t>
      </w:r>
    </w:p>
    <w:p w:rsidR="188C7591" w:rsidP="68867A35" w:rsidRDefault="188C7591" w14:paraId="41D3CD43" w14:textId="580FE36A">
      <w:pPr>
        <w:pStyle w:val="ListParagraph"/>
        <w:numPr>
          <w:ilvl w:val="2"/>
          <w:numId w:val="7"/>
        </w:numPr>
        <w:shd w:val="clear" w:color="auto" w:fill="FFFFFF" w:themeFill="background1"/>
        <w:rPr>
          <w:rFonts w:ascii="Times New Roman" w:hAnsi="Times New Roman" w:eastAsia="Times New Roman" w:cs="Times New Roman"/>
          <w:color w:val="000000" w:themeColor="text1"/>
        </w:rPr>
      </w:pPr>
      <w:r w:rsidRPr="68867A35">
        <w:rPr>
          <w:rFonts w:ascii="Times New Roman" w:hAnsi="Times New Roman" w:eastAsia="Times New Roman" w:cs="Times New Roman"/>
          <w:color w:val="000000" w:themeColor="text1"/>
        </w:rPr>
        <w:t>Addressing medical needs like wound care and infectious disease management in SUD populations.</w:t>
      </w:r>
    </w:p>
    <w:p w:rsidR="188C7591" w:rsidP="68867A35" w:rsidRDefault="188C7591" w14:paraId="1DE03F5D" w14:textId="3E26A272">
      <w:pPr>
        <w:pStyle w:val="ListParagraph"/>
        <w:numPr>
          <w:ilvl w:val="2"/>
          <w:numId w:val="7"/>
        </w:numPr>
        <w:shd w:val="clear" w:color="auto" w:fill="FFFFFF" w:themeFill="background1"/>
        <w:rPr>
          <w:rFonts w:ascii="Times New Roman" w:hAnsi="Times New Roman" w:eastAsia="Times New Roman" w:cs="Times New Roman"/>
          <w:color w:val="000000" w:themeColor="text1"/>
        </w:rPr>
      </w:pPr>
      <w:r w:rsidRPr="68867A35">
        <w:rPr>
          <w:rFonts w:ascii="Times New Roman" w:hAnsi="Times New Roman" w:eastAsia="Times New Roman" w:cs="Times New Roman"/>
          <w:color w:val="000000" w:themeColor="text1"/>
        </w:rPr>
        <w:t>Training and role definition for multidisciplinary teams.</w:t>
      </w:r>
    </w:p>
    <w:p w:rsidR="188C7591" w:rsidP="68867A35" w:rsidRDefault="188C7591" w14:paraId="5A325D3A" w14:textId="716695C4">
      <w:pPr>
        <w:pStyle w:val="ListParagraph"/>
        <w:numPr>
          <w:ilvl w:val="2"/>
          <w:numId w:val="7"/>
        </w:numPr>
        <w:shd w:val="clear" w:color="auto" w:fill="FFFFFF" w:themeFill="background1"/>
        <w:rPr>
          <w:rFonts w:ascii="Times New Roman" w:hAnsi="Times New Roman" w:eastAsia="Times New Roman" w:cs="Times New Roman"/>
          <w:color w:val="000000" w:themeColor="text1"/>
        </w:rPr>
      </w:pPr>
      <w:r w:rsidRPr="68867A35">
        <w:rPr>
          <w:rFonts w:ascii="Times New Roman" w:hAnsi="Times New Roman" w:eastAsia="Times New Roman" w:cs="Times New Roman"/>
          <w:color w:val="000000" w:themeColor="text1"/>
        </w:rPr>
        <w:t>Managing co-occurring conditions (e.g., HIV, Hepatitis C).</w:t>
      </w:r>
    </w:p>
    <w:p w:rsidR="188C7591" w:rsidP="68867A35" w:rsidRDefault="188C7591" w14:paraId="2A9F4ED7" w14:textId="70369F5E">
      <w:pPr>
        <w:pStyle w:val="ListParagraph"/>
        <w:numPr>
          <w:ilvl w:val="2"/>
          <w:numId w:val="7"/>
        </w:numPr>
        <w:shd w:val="clear" w:color="auto" w:fill="FFFFFF" w:themeFill="background1"/>
        <w:rPr>
          <w:rFonts w:ascii="Times New Roman" w:hAnsi="Times New Roman" w:eastAsia="Times New Roman" w:cs="Times New Roman"/>
          <w:color w:val="000000" w:themeColor="text1"/>
        </w:rPr>
      </w:pPr>
      <w:r w:rsidRPr="68867A35">
        <w:rPr>
          <w:rFonts w:ascii="Times New Roman" w:hAnsi="Times New Roman" w:eastAsia="Times New Roman" w:cs="Times New Roman"/>
          <w:color w:val="000000" w:themeColor="text1"/>
        </w:rPr>
        <w:t>Enhancing client engagement and reducing treatment refusal.</w:t>
      </w:r>
    </w:p>
    <w:p w:rsidR="188C7591" w:rsidP="68867A35" w:rsidRDefault="188C7591" w14:paraId="6C6D0421" w14:textId="63CCB992">
      <w:pPr>
        <w:pStyle w:val="ListParagraph"/>
        <w:numPr>
          <w:ilvl w:val="2"/>
          <w:numId w:val="7"/>
        </w:numPr>
        <w:shd w:val="clear" w:color="auto" w:fill="FFFFFF" w:themeFill="background1"/>
        <w:rPr>
          <w:rFonts w:ascii="Times New Roman" w:hAnsi="Times New Roman" w:eastAsia="Times New Roman" w:cs="Times New Roman"/>
          <w:color w:val="000000" w:themeColor="text1"/>
        </w:rPr>
      </w:pPr>
      <w:r w:rsidRPr="68867A35">
        <w:rPr>
          <w:rFonts w:ascii="Times New Roman" w:hAnsi="Times New Roman" w:eastAsia="Times New Roman" w:cs="Times New Roman"/>
          <w:color w:val="000000" w:themeColor="text1"/>
        </w:rPr>
        <w:t>Sustainability and scalability of integrated care models.</w:t>
      </w:r>
    </w:p>
    <w:p w:rsidRPr="00F57FB1" w:rsidR="00C4574A" w:rsidP="7059D434" w:rsidRDefault="000E781F" w14:paraId="33A4F2CB" w14:textId="1E293587">
      <w:pPr>
        <w:numPr>
          <w:ilvl w:val="0"/>
          <w:numId w:val="7"/>
        </w:numPr>
        <w:pBdr>
          <w:top w:val="nil"/>
          <w:left w:val="nil"/>
          <w:bottom w:val="nil"/>
          <w:right w:val="nil"/>
          <w:between w:val="nil"/>
        </w:pBdr>
        <w:spacing w:before="1"/>
        <w:rPr>
          <w:rFonts w:ascii="Times New Roman" w:hAnsi="Times New Roman" w:cs="Times New Roman"/>
          <w:b/>
          <w:bCs/>
          <w:color w:val="000000"/>
        </w:rPr>
      </w:pPr>
      <w:r>
        <w:rPr>
          <w:rFonts w:ascii="Times New Roman" w:hAnsi="Times New Roman" w:eastAsia="Times New Roman" w:cs="Times New Roman"/>
          <w:b/>
          <w:bCs/>
          <w:color w:val="000000" w:themeColor="text1"/>
        </w:rPr>
        <w:t>Optional i</w:t>
      </w:r>
      <w:r w:rsidRPr="7059D434" w:rsidR="0994208A">
        <w:rPr>
          <w:rFonts w:ascii="Times New Roman" w:hAnsi="Times New Roman" w:eastAsia="Times New Roman" w:cs="Times New Roman"/>
          <w:b/>
          <w:bCs/>
          <w:color w:val="000000" w:themeColor="text1"/>
        </w:rPr>
        <w:t>n-person conference/training sessions</w:t>
      </w:r>
      <w:r w:rsidRPr="7059D434" w:rsidR="0994208A">
        <w:rPr>
          <w:rFonts w:ascii="Times New Roman" w:hAnsi="Times New Roman" w:eastAsia="Times New Roman" w:cs="Times New Roman"/>
          <w:color w:val="000000" w:themeColor="text1"/>
        </w:rPr>
        <w:t>, including the annual SOR Conference to take place in the spring.</w:t>
      </w:r>
      <w:r w:rsidRPr="7059D434" w:rsidR="0994208A">
        <w:rPr>
          <w:rFonts w:ascii="Times New Roman" w:hAnsi="Times New Roman" w:cs="Times New Roman"/>
          <w:b/>
          <w:bCs/>
          <w:color w:val="000000" w:themeColor="text1"/>
        </w:rPr>
        <w:t xml:space="preserve"> </w:t>
      </w:r>
    </w:p>
    <w:p w:rsidRPr="00F57FB1" w:rsidR="00C4574A" w:rsidP="2AA73374" w:rsidRDefault="0068630F" w14:paraId="000000B5" w14:textId="06168974">
      <w:pPr>
        <w:numPr>
          <w:ilvl w:val="0"/>
          <w:numId w:val="7"/>
        </w:numPr>
        <w:pBdr>
          <w:top w:val="nil"/>
          <w:left w:val="nil"/>
          <w:bottom w:val="nil"/>
          <w:right w:val="nil"/>
          <w:between w:val="nil"/>
        </w:pBdr>
        <w:spacing w:before="1"/>
        <w:rPr>
          <w:rFonts w:ascii="Times New Roman" w:hAnsi="Times New Roman" w:cs="Times New Roman"/>
          <w:color w:val="000000"/>
        </w:rPr>
      </w:pPr>
      <w:r w:rsidRPr="2AA73374">
        <w:rPr>
          <w:rFonts w:ascii="Times New Roman" w:hAnsi="Times New Roman" w:cs="Times New Roman"/>
          <w:b/>
          <w:bCs/>
          <w:color w:val="000000" w:themeColor="text1"/>
        </w:rPr>
        <w:t>Optional and additional project-specific practice coaching</w:t>
      </w:r>
      <w:r w:rsidRPr="2AA73374">
        <w:rPr>
          <w:rFonts w:ascii="Times New Roman" w:hAnsi="Times New Roman" w:cs="Times New Roman"/>
          <w:color w:val="000000" w:themeColor="text1"/>
        </w:rPr>
        <w:t>: Opportunities and events through the federal Opioid Response Network or Health Management Associates, and materials from DSAMH’s A</w:t>
      </w:r>
      <w:r w:rsidRPr="2AA73374" w:rsidR="1393F37E">
        <w:rPr>
          <w:rFonts w:ascii="Times New Roman" w:hAnsi="Times New Roman" w:cs="Times New Roman"/>
          <w:color w:val="000000" w:themeColor="text1"/>
        </w:rPr>
        <w:t>TRC</w:t>
      </w:r>
      <w:r w:rsidRPr="2AA73374">
        <w:rPr>
          <w:rFonts w:ascii="Times New Roman" w:hAnsi="Times New Roman" w:cs="Times New Roman"/>
          <w:color w:val="000000" w:themeColor="text1"/>
        </w:rPr>
        <w:t xml:space="preserve">, will be made available to support projects in implementation and sustainability. </w:t>
      </w:r>
    </w:p>
    <w:p w:rsidR="00C4574A" w:rsidP="2AA73374" w:rsidRDefault="0068630F" w14:paraId="000000B6" w14:textId="0EDF7430">
      <w:pPr>
        <w:numPr>
          <w:ilvl w:val="0"/>
          <w:numId w:val="7"/>
        </w:numPr>
        <w:pBdr>
          <w:top w:val="nil"/>
          <w:left w:val="nil"/>
          <w:bottom w:val="nil"/>
          <w:right w:val="nil"/>
          <w:between w:val="nil"/>
        </w:pBdr>
        <w:spacing w:before="1"/>
        <w:rPr>
          <w:rFonts w:ascii="Times New Roman" w:hAnsi="Times New Roman" w:cs="Times New Roman"/>
          <w:color w:val="000000"/>
        </w:rPr>
      </w:pPr>
      <w:r w:rsidRPr="2AA73374">
        <w:rPr>
          <w:rFonts w:ascii="Times New Roman" w:hAnsi="Times New Roman" w:cs="Times New Roman"/>
          <w:b/>
          <w:bCs/>
          <w:color w:val="000000" w:themeColor="text1"/>
        </w:rPr>
        <w:t xml:space="preserve">Individual </w:t>
      </w:r>
      <w:sdt>
        <w:sdtPr>
          <w:rPr>
            <w:rFonts w:ascii="Times New Roman" w:hAnsi="Times New Roman" w:cs="Times New Roman"/>
            <w:b/>
            <w:bCs/>
          </w:rPr>
          <w:tag w:val="goog_rdk_256"/>
          <w:id w:val="-1042364130"/>
        </w:sdtPr>
        <w:sdtContent>
          <w:r w:rsidRPr="2AA73374">
            <w:rPr>
              <w:rFonts w:ascii="Times New Roman" w:hAnsi="Times New Roman" w:cs="Times New Roman"/>
              <w:b/>
              <w:bCs/>
              <w:color w:val="000000" w:themeColor="text1"/>
            </w:rPr>
            <w:t>t</w:t>
          </w:r>
        </w:sdtContent>
      </w:sdt>
      <w:r w:rsidRPr="2AA73374">
        <w:rPr>
          <w:rFonts w:ascii="Times New Roman" w:hAnsi="Times New Roman" w:cs="Times New Roman"/>
          <w:b/>
          <w:bCs/>
          <w:color w:val="000000" w:themeColor="text1"/>
        </w:rPr>
        <w:t>echnical assistance or coaching</w:t>
      </w:r>
      <w:r w:rsidRPr="2AA73374">
        <w:rPr>
          <w:rFonts w:ascii="Times New Roman" w:hAnsi="Times New Roman" w:cs="Times New Roman"/>
          <w:color w:val="000000" w:themeColor="text1"/>
        </w:rPr>
        <w:t>: May be required and assigned to projects by DSAMH to help ensure implementation of goals/objectives are in alignment with SAMHSA and DSAMH requirements and to ensure funded projects are completed within the federal funding cycle.</w:t>
      </w:r>
    </w:p>
    <w:p w:rsidR="00A951E5" w:rsidP="00A951E5" w:rsidRDefault="00A951E5" w14:paraId="02F1AECD" w14:textId="77777777">
      <w:pPr>
        <w:pBdr>
          <w:top w:val="nil"/>
          <w:left w:val="nil"/>
          <w:bottom w:val="nil"/>
          <w:right w:val="nil"/>
          <w:between w:val="nil"/>
        </w:pBdr>
        <w:spacing w:before="1"/>
        <w:rPr>
          <w:rFonts w:ascii="Times New Roman" w:hAnsi="Times New Roman" w:cs="Times New Roman"/>
          <w:color w:val="000000"/>
        </w:rPr>
      </w:pPr>
    </w:p>
    <w:p w:rsidR="00A951E5" w:rsidP="68867A35" w:rsidRDefault="00A951E5" w14:paraId="5D2E1B67" w14:textId="2BB6AD51">
      <w:pPr>
        <w:pBdr>
          <w:top w:val="nil"/>
          <w:left w:val="nil"/>
          <w:bottom w:val="nil"/>
          <w:right w:val="nil"/>
          <w:between w:val="nil"/>
        </w:pBdr>
        <w:spacing w:before="1"/>
        <w:rPr>
          <w:rFonts w:ascii="Times New Roman" w:hAnsi="Times New Roman" w:cs="Times New Roman"/>
          <w:color w:val="000000" w:themeColor="text1"/>
        </w:rPr>
      </w:pPr>
      <w:r w:rsidRPr="68867A35">
        <w:rPr>
          <w:rFonts w:ascii="Times New Roman" w:hAnsi="Times New Roman" w:cs="Times New Roman"/>
          <w:b/>
          <w:bCs/>
          <w:i/>
          <w:iCs/>
          <w:color w:val="000000" w:themeColor="text1"/>
        </w:rPr>
        <w:t>Note:</w:t>
      </w:r>
      <w:r w:rsidRPr="68867A35">
        <w:rPr>
          <w:rFonts w:ascii="Times New Roman" w:hAnsi="Times New Roman" w:cs="Times New Roman"/>
          <w:i/>
          <w:iCs/>
          <w:color w:val="000000" w:themeColor="text1"/>
        </w:rPr>
        <w:t xml:space="preserve"> At least one individual connected to the project </w:t>
      </w:r>
      <w:r w:rsidRPr="68867A35">
        <w:rPr>
          <w:rFonts w:ascii="Times New Roman" w:hAnsi="Times New Roman" w:cs="Times New Roman"/>
          <w:i/>
          <w:iCs/>
          <w:color w:val="000000" w:themeColor="text1"/>
          <w:u w:val="single"/>
        </w:rPr>
        <w:t>must</w:t>
      </w:r>
      <w:r w:rsidRPr="68867A35">
        <w:rPr>
          <w:rFonts w:ascii="Times New Roman" w:hAnsi="Times New Roman" w:cs="Times New Roman"/>
          <w:i/>
          <w:iCs/>
          <w:color w:val="000000" w:themeColor="text1"/>
        </w:rPr>
        <w:t xml:space="preserve"> attend each mandatory session.</w:t>
      </w:r>
      <w:r w:rsidRPr="68867A35">
        <w:rPr>
          <w:rFonts w:ascii="Times New Roman" w:hAnsi="Times New Roman" w:cs="Times New Roman"/>
          <w:color w:val="000000" w:themeColor="text1"/>
        </w:rPr>
        <w:t> </w:t>
      </w:r>
    </w:p>
    <w:p w:rsidRPr="00F57FB1" w:rsidR="00C4574A" w:rsidRDefault="00C4574A" w14:paraId="000000B7" w14:textId="77777777">
      <w:pPr>
        <w:pBdr>
          <w:top w:val="nil"/>
          <w:left w:val="nil"/>
          <w:bottom w:val="nil"/>
          <w:right w:val="nil"/>
          <w:between w:val="nil"/>
        </w:pBdr>
        <w:spacing w:before="1"/>
        <w:rPr>
          <w:rFonts w:ascii="Times New Roman" w:hAnsi="Times New Roman" w:cs="Times New Roman"/>
          <w:b/>
          <w:color w:val="000000"/>
        </w:rPr>
      </w:pPr>
    </w:p>
    <w:p w:rsidRPr="00F57FB1" w:rsidR="00C4574A" w:rsidRDefault="0068630F" w14:paraId="000000B8" w14:textId="77777777">
      <w:pPr>
        <w:pBdr>
          <w:top w:val="nil"/>
          <w:left w:val="nil"/>
          <w:bottom w:val="nil"/>
          <w:right w:val="nil"/>
          <w:between w:val="nil"/>
        </w:pBdr>
        <w:spacing w:before="1"/>
        <w:rPr>
          <w:rFonts w:ascii="Times New Roman" w:hAnsi="Times New Roman" w:cs="Times New Roman"/>
          <w:b/>
          <w:color w:val="000000"/>
        </w:rPr>
      </w:pPr>
      <w:r w:rsidRPr="768B297C">
        <w:rPr>
          <w:rFonts w:ascii="Times New Roman" w:hAnsi="Times New Roman" w:cs="Times New Roman"/>
          <w:b/>
          <w:color w:val="000000" w:themeColor="text1"/>
        </w:rPr>
        <w:t>Other SAMHSA Requirements and Funding Prohibitions</w:t>
      </w:r>
    </w:p>
    <w:p w:rsidRPr="00F57FB1" w:rsidR="00C4574A" w:rsidRDefault="0068630F" w14:paraId="000000B9" w14:textId="38973CDC">
      <w:pPr>
        <w:shd w:val="clear" w:color="auto" w:fill="FFFFFF"/>
        <w:rPr>
          <w:rFonts w:ascii="Times New Roman" w:hAnsi="Times New Roman" w:cs="Times New Roman"/>
          <w:color w:val="242424"/>
        </w:rPr>
      </w:pPr>
      <w:r w:rsidRPr="00F57FB1">
        <w:rPr>
          <w:rFonts w:ascii="Times New Roman" w:hAnsi="Times New Roman" w:cs="Times New Roman"/>
          <w:color w:val="000000"/>
        </w:rPr>
        <w:t>This project is supported by SAMHSA’s State Opioid Response Grant (SOR</w:t>
      </w:r>
      <w:r w:rsidR="007D733D">
        <w:rPr>
          <w:rFonts w:ascii="Times New Roman" w:hAnsi="Times New Roman" w:cs="Times New Roman"/>
          <w:color w:val="000000"/>
        </w:rPr>
        <w:t>)</w:t>
      </w:r>
      <w:r w:rsidRPr="00F57FB1">
        <w:rPr>
          <w:rFonts w:ascii="Times New Roman" w:hAnsi="Times New Roman" w:cs="Times New Roman"/>
          <w:color w:val="000000"/>
        </w:rPr>
        <w:t>. This funding is subject, but not limited to, the following:</w:t>
      </w:r>
    </w:p>
    <w:p w:rsidRPr="00F57FB1" w:rsidR="00C4574A" w:rsidRDefault="0068630F" w14:paraId="000000BA" w14:textId="77777777">
      <w:pPr>
        <w:widowControl/>
        <w:numPr>
          <w:ilvl w:val="0"/>
          <w:numId w:val="3"/>
        </w:numPr>
        <w:pBdr>
          <w:top w:val="nil"/>
          <w:left w:val="nil"/>
          <w:bottom w:val="nil"/>
          <w:right w:val="nil"/>
          <w:between w:val="nil"/>
        </w:pBdr>
        <w:shd w:val="clear" w:color="auto" w:fill="FFFFFF"/>
        <w:rPr>
          <w:rFonts w:ascii="Times New Roman" w:hAnsi="Times New Roman" w:cs="Times New Roman"/>
          <w:color w:val="242424"/>
        </w:rPr>
      </w:pPr>
      <w:r w:rsidRPr="00F57FB1">
        <w:rPr>
          <w:rFonts w:ascii="Times New Roman" w:hAnsi="Times New Roman" w:cs="Times New Roman"/>
          <w:color w:val="242424"/>
        </w:rPr>
        <w:t xml:space="preserve">Funding cannot be used to supplant existing operational expenses or funding mechanisms. However, proportional share on existing staff time or other costs may be requested for new programming. </w:t>
      </w:r>
    </w:p>
    <w:p w:rsidRPr="00F57FB1" w:rsidR="00C4574A" w:rsidRDefault="0068630F" w14:paraId="000000BB" w14:textId="77777777">
      <w:pPr>
        <w:widowControl/>
        <w:numPr>
          <w:ilvl w:val="1"/>
          <w:numId w:val="3"/>
        </w:numPr>
        <w:pBdr>
          <w:top w:val="nil"/>
          <w:left w:val="nil"/>
          <w:bottom w:val="nil"/>
          <w:right w:val="nil"/>
          <w:between w:val="nil"/>
        </w:pBdr>
        <w:shd w:val="clear" w:color="auto" w:fill="FFFFFF"/>
        <w:rPr>
          <w:rFonts w:ascii="Times New Roman" w:hAnsi="Times New Roman" w:cs="Times New Roman"/>
          <w:color w:val="242424"/>
        </w:rPr>
      </w:pPr>
      <w:r w:rsidRPr="00F57FB1">
        <w:rPr>
          <w:rFonts w:ascii="Times New Roman" w:hAnsi="Times New Roman" w:cs="Times New Roman"/>
          <w:color w:val="000000"/>
        </w:rPr>
        <w:t xml:space="preserve">TAP applications cannot include ASAM Levels of Care, Recovery Residences, and Integrated Recovery Housing projects as they are currently funded through other procurement and funding opportunities. </w:t>
      </w:r>
    </w:p>
    <w:p w:rsidR="00BF652E" w:rsidP="00BF652E" w:rsidRDefault="00BF652E" w14:paraId="161906A8" w14:textId="77777777">
      <w:pPr>
        <w:widowControl/>
        <w:numPr>
          <w:ilvl w:val="0"/>
          <w:numId w:val="3"/>
        </w:numPr>
        <w:pBdr>
          <w:top w:val="nil"/>
          <w:left w:val="nil"/>
          <w:bottom w:val="nil"/>
          <w:right w:val="nil"/>
          <w:between w:val="nil"/>
        </w:pBdr>
        <w:shd w:val="clear" w:color="auto" w:fill="FFFFFF"/>
        <w:rPr>
          <w:rFonts w:ascii="Times New Roman" w:hAnsi="Times New Roman" w:eastAsia="Times New Roman" w:cs="Times New Roman"/>
          <w:color w:val="242424"/>
        </w:rPr>
      </w:pPr>
      <w:r>
        <w:rPr>
          <w:rFonts w:ascii="Times New Roman" w:hAnsi="Times New Roman" w:eastAsia="Times New Roman" w:cs="Times New Roman"/>
          <w:color w:val="000000"/>
        </w:rPr>
        <w:t>Projects must provide testing for HIV, viral hepatitis, and sexually transmitted infections (STIs) (e.g., syphilis) as clinically indicated, and warm handoff referrals to appropriate treatment to those testing positive, and vaccination for hepatitis A and B directly or through referral as indicated. Where the individual has not already received the recommended vaccinations below, provide and/or refer to vaccination services. Recommended vaccinations include, but are not limited to:</w:t>
      </w:r>
    </w:p>
    <w:p w:rsidR="00BF652E" w:rsidP="00BF652E" w:rsidRDefault="00BF652E" w14:paraId="59211420" w14:textId="77777777">
      <w:pPr>
        <w:widowControl/>
        <w:numPr>
          <w:ilvl w:val="1"/>
          <w:numId w:val="3"/>
        </w:numPr>
        <w:pBdr>
          <w:top w:val="nil"/>
          <w:left w:val="nil"/>
          <w:bottom w:val="nil"/>
          <w:right w:val="nil"/>
          <w:between w:val="nil"/>
        </w:pBdr>
        <w:shd w:val="clear" w:color="auto" w:fill="FFFFFF"/>
        <w:rPr>
          <w:rFonts w:ascii="Times New Roman" w:hAnsi="Times New Roman" w:eastAsia="Times New Roman" w:cs="Times New Roman"/>
          <w:color w:val="242424"/>
        </w:rPr>
      </w:pPr>
      <w:r>
        <w:rPr>
          <w:rFonts w:ascii="Times New Roman" w:hAnsi="Times New Roman" w:eastAsia="Times New Roman" w:cs="Times New Roman"/>
          <w:color w:val="000000"/>
        </w:rPr>
        <w:t>Hepatitis A</w:t>
      </w:r>
    </w:p>
    <w:p w:rsidR="00BF652E" w:rsidP="00BF652E" w:rsidRDefault="00BF652E" w14:paraId="650DF932" w14:textId="77777777">
      <w:pPr>
        <w:widowControl/>
        <w:numPr>
          <w:ilvl w:val="1"/>
          <w:numId w:val="3"/>
        </w:numPr>
        <w:pBdr>
          <w:top w:val="nil"/>
          <w:left w:val="nil"/>
          <w:bottom w:val="nil"/>
          <w:right w:val="nil"/>
          <w:between w:val="nil"/>
        </w:pBdr>
        <w:shd w:val="clear" w:color="auto" w:fill="FFFFFF"/>
        <w:rPr>
          <w:rFonts w:ascii="Times New Roman" w:hAnsi="Times New Roman" w:eastAsia="Times New Roman" w:cs="Times New Roman"/>
          <w:color w:val="242424"/>
        </w:rPr>
      </w:pPr>
      <w:r>
        <w:rPr>
          <w:rFonts w:ascii="Times New Roman" w:hAnsi="Times New Roman" w:eastAsia="Times New Roman" w:cs="Times New Roman"/>
          <w:color w:val="000000"/>
        </w:rPr>
        <w:t>Hepatitis B</w:t>
      </w:r>
    </w:p>
    <w:p w:rsidR="00BF652E" w:rsidP="00BF652E" w:rsidRDefault="00BF652E" w14:paraId="641DF0BE" w14:textId="77777777">
      <w:pPr>
        <w:widowControl/>
        <w:numPr>
          <w:ilvl w:val="1"/>
          <w:numId w:val="3"/>
        </w:numPr>
        <w:pBdr>
          <w:top w:val="nil"/>
          <w:left w:val="nil"/>
          <w:bottom w:val="nil"/>
          <w:right w:val="nil"/>
          <w:between w:val="nil"/>
        </w:pBdr>
        <w:shd w:val="clear" w:color="auto" w:fill="FFFFFF"/>
        <w:rPr>
          <w:rFonts w:ascii="Times New Roman" w:hAnsi="Times New Roman" w:eastAsia="Times New Roman" w:cs="Times New Roman"/>
          <w:color w:val="242424"/>
        </w:rPr>
      </w:pPr>
      <w:r>
        <w:rPr>
          <w:rFonts w:ascii="Times New Roman" w:hAnsi="Times New Roman" w:eastAsia="Times New Roman" w:cs="Times New Roman"/>
          <w:color w:val="000000"/>
        </w:rPr>
        <w:t>Human papillomavirus (HPV) (for those up to age 26)</w:t>
      </w:r>
    </w:p>
    <w:p w:rsidR="00BF652E" w:rsidP="00BF652E" w:rsidRDefault="00BF652E" w14:paraId="6BA99358" w14:textId="77777777">
      <w:pPr>
        <w:widowControl/>
        <w:numPr>
          <w:ilvl w:val="1"/>
          <w:numId w:val="3"/>
        </w:numPr>
        <w:pBdr>
          <w:top w:val="nil"/>
          <w:left w:val="nil"/>
          <w:bottom w:val="nil"/>
          <w:right w:val="nil"/>
          <w:between w:val="nil"/>
        </w:pBdr>
        <w:shd w:val="clear" w:color="auto" w:fill="FFFFFF"/>
        <w:rPr>
          <w:rFonts w:ascii="Times New Roman" w:hAnsi="Times New Roman" w:eastAsia="Times New Roman" w:cs="Times New Roman"/>
          <w:color w:val="242424"/>
        </w:rPr>
      </w:pPr>
      <w:r>
        <w:rPr>
          <w:rFonts w:ascii="Times New Roman" w:hAnsi="Times New Roman" w:eastAsia="Times New Roman" w:cs="Times New Roman"/>
          <w:color w:val="000000"/>
        </w:rPr>
        <w:t>Meningococcal</w:t>
      </w:r>
    </w:p>
    <w:p w:rsidR="00BF652E" w:rsidP="00BF652E" w:rsidRDefault="00BF652E" w14:paraId="63868D81" w14:textId="77777777">
      <w:pPr>
        <w:widowControl/>
        <w:numPr>
          <w:ilvl w:val="1"/>
          <w:numId w:val="3"/>
        </w:numPr>
        <w:pBdr>
          <w:top w:val="nil"/>
          <w:left w:val="nil"/>
          <w:bottom w:val="nil"/>
          <w:right w:val="nil"/>
          <w:between w:val="nil"/>
        </w:pBdr>
        <w:shd w:val="clear" w:color="auto" w:fill="FFFFFF"/>
        <w:rPr>
          <w:rFonts w:ascii="Times New Roman" w:hAnsi="Times New Roman" w:eastAsia="Times New Roman" w:cs="Times New Roman"/>
          <w:color w:val="242424"/>
        </w:rPr>
      </w:pPr>
      <w:r>
        <w:rPr>
          <w:rFonts w:ascii="Times New Roman" w:hAnsi="Times New Roman" w:eastAsia="Times New Roman" w:cs="Times New Roman"/>
          <w:color w:val="000000"/>
        </w:rPr>
        <w:t>Pneumococcal (pneumonia)</w:t>
      </w:r>
    </w:p>
    <w:p w:rsidR="00BF652E" w:rsidP="00BF652E" w:rsidRDefault="00BF652E" w14:paraId="3BEF757D" w14:textId="77777777">
      <w:pPr>
        <w:widowControl/>
        <w:numPr>
          <w:ilvl w:val="1"/>
          <w:numId w:val="3"/>
        </w:numPr>
        <w:pBdr>
          <w:top w:val="nil"/>
          <w:left w:val="nil"/>
          <w:bottom w:val="nil"/>
          <w:right w:val="nil"/>
          <w:between w:val="nil"/>
        </w:pBdr>
        <w:shd w:val="clear" w:color="auto" w:fill="FFFFFF"/>
        <w:rPr>
          <w:rFonts w:ascii="Times New Roman" w:hAnsi="Times New Roman" w:eastAsia="Times New Roman" w:cs="Times New Roman"/>
          <w:color w:val="242424"/>
        </w:rPr>
      </w:pPr>
      <w:r>
        <w:rPr>
          <w:rFonts w:ascii="Times New Roman" w:hAnsi="Times New Roman" w:eastAsia="Times New Roman" w:cs="Times New Roman"/>
          <w:color w:val="000000"/>
        </w:rPr>
        <w:t>Tetanus, diphtheria, and pertussis (TDaP)</w:t>
      </w:r>
    </w:p>
    <w:p w:rsidR="00BF652E" w:rsidP="00BF652E" w:rsidRDefault="00BF652E" w14:paraId="6C7B1E44" w14:textId="77777777">
      <w:pPr>
        <w:widowControl/>
        <w:numPr>
          <w:ilvl w:val="1"/>
          <w:numId w:val="3"/>
        </w:numPr>
        <w:pBdr>
          <w:top w:val="nil"/>
          <w:left w:val="nil"/>
          <w:bottom w:val="nil"/>
          <w:right w:val="nil"/>
          <w:between w:val="nil"/>
        </w:pBdr>
        <w:shd w:val="clear" w:color="auto" w:fill="FFFFFF"/>
        <w:rPr>
          <w:rFonts w:ascii="Times New Roman" w:hAnsi="Times New Roman" w:eastAsia="Times New Roman" w:cs="Times New Roman"/>
          <w:color w:val="242424"/>
        </w:rPr>
      </w:pPr>
      <w:r>
        <w:rPr>
          <w:rFonts w:ascii="Times New Roman" w:hAnsi="Times New Roman" w:eastAsia="Times New Roman" w:cs="Times New Roman"/>
          <w:color w:val="000000"/>
        </w:rPr>
        <w:lastRenderedPageBreak/>
        <w:t xml:space="preserve">Zoster (shingles) (for those ages 18 and older) </w:t>
      </w:r>
    </w:p>
    <w:p w:rsidRPr="00F57FB1" w:rsidR="00C4574A" w:rsidRDefault="0068630F" w14:paraId="000000BD" w14:textId="77777777">
      <w:pPr>
        <w:widowControl/>
        <w:numPr>
          <w:ilvl w:val="0"/>
          <w:numId w:val="3"/>
        </w:numPr>
        <w:pBdr>
          <w:top w:val="nil"/>
          <w:left w:val="nil"/>
          <w:bottom w:val="nil"/>
          <w:right w:val="nil"/>
          <w:between w:val="nil"/>
        </w:pBdr>
        <w:shd w:val="clear" w:color="auto" w:fill="FFFFFF"/>
        <w:rPr>
          <w:rFonts w:ascii="Times New Roman" w:hAnsi="Times New Roman" w:cs="Times New Roman"/>
          <w:color w:val="242424"/>
        </w:rPr>
      </w:pPr>
      <w:r w:rsidRPr="00F57FB1">
        <w:rPr>
          <w:rFonts w:ascii="Times New Roman" w:hAnsi="Times New Roman" w:cs="Times New Roman"/>
          <w:color w:val="000000"/>
        </w:rPr>
        <w:t xml:space="preserve">Funds may not be expended through the grant or a subaward by any agency which would deny any eligible client, patient, or individual access to their program because of their use of FDA-approved medications for the treatment of substance use disorders. </w:t>
      </w:r>
    </w:p>
    <w:p w:rsidRPr="00F57FB1" w:rsidR="00C4574A" w:rsidRDefault="0068630F" w14:paraId="000000BE" w14:textId="77777777">
      <w:pPr>
        <w:widowControl/>
        <w:numPr>
          <w:ilvl w:val="1"/>
          <w:numId w:val="3"/>
        </w:numPr>
        <w:pBdr>
          <w:top w:val="nil"/>
          <w:left w:val="nil"/>
          <w:bottom w:val="nil"/>
          <w:right w:val="nil"/>
          <w:between w:val="nil"/>
        </w:pBdr>
        <w:shd w:val="clear" w:color="auto" w:fill="FFFFFF"/>
        <w:rPr>
          <w:rFonts w:ascii="Times New Roman" w:hAnsi="Times New Roman" w:cs="Times New Roman"/>
          <w:color w:val="242424"/>
        </w:rPr>
      </w:pPr>
      <w:r w:rsidRPr="00F57FB1">
        <w:rPr>
          <w:rFonts w:ascii="Times New Roman" w:hAnsi="Times New Roman" w:cs="Times New Roman"/>
          <w:color w:val="000000"/>
        </w:rPr>
        <w:t xml:space="preserve">Specifically, patients must be allowed to participate in methadone treatment rendered in accordance with current federal and state methadone dispensing regulations from an Opioid Treatment Program and ordered by a physician who has evaluated the client and determined that methadone is an appropriate medication treatment for the individual’s opioid use disorder. </w:t>
      </w:r>
    </w:p>
    <w:p w:rsidRPr="00F57FB1" w:rsidR="00C4574A" w:rsidRDefault="0068630F" w14:paraId="000000BF" w14:textId="77777777">
      <w:pPr>
        <w:widowControl/>
        <w:numPr>
          <w:ilvl w:val="1"/>
          <w:numId w:val="3"/>
        </w:numPr>
        <w:pBdr>
          <w:top w:val="nil"/>
          <w:left w:val="nil"/>
          <w:bottom w:val="nil"/>
          <w:right w:val="nil"/>
          <w:between w:val="nil"/>
        </w:pBdr>
        <w:shd w:val="clear" w:color="auto" w:fill="FFFFFF"/>
        <w:rPr>
          <w:rFonts w:ascii="Times New Roman" w:hAnsi="Times New Roman" w:cs="Times New Roman"/>
          <w:color w:val="242424"/>
        </w:rPr>
      </w:pPr>
      <w:r w:rsidRPr="00F57FB1">
        <w:rPr>
          <w:rFonts w:ascii="Times New Roman" w:hAnsi="Times New Roman" w:cs="Times New Roman"/>
          <w:color w:val="000000"/>
        </w:rPr>
        <w:t xml:space="preserve">Similarly, medications available by prescription or office-based implantation must be permitted if it is appropriately authorized through prescription by a licensed prescriber or provider. </w:t>
      </w:r>
    </w:p>
    <w:p w:rsidRPr="00F57FB1" w:rsidR="00C4574A" w:rsidRDefault="0068630F" w14:paraId="000000C0" w14:textId="77777777">
      <w:pPr>
        <w:widowControl/>
        <w:numPr>
          <w:ilvl w:val="1"/>
          <w:numId w:val="3"/>
        </w:numPr>
        <w:pBdr>
          <w:top w:val="nil"/>
          <w:left w:val="nil"/>
          <w:bottom w:val="nil"/>
          <w:right w:val="nil"/>
          <w:between w:val="nil"/>
        </w:pBdr>
        <w:shd w:val="clear" w:color="auto" w:fill="FFFFFF"/>
        <w:rPr>
          <w:rFonts w:ascii="Times New Roman" w:hAnsi="Times New Roman" w:cs="Times New Roman"/>
          <w:color w:val="242424"/>
        </w:rPr>
      </w:pPr>
      <w:r w:rsidRPr="00F57FB1">
        <w:rPr>
          <w:rFonts w:ascii="Times New Roman" w:hAnsi="Times New Roman" w:cs="Times New Roman"/>
          <w:color w:val="000000"/>
        </w:rPr>
        <w:t xml:space="preserve">In all cases, MOUD must be permitted to be continued for as long as the prescriber or treatment provider determines that the medication is clinically beneficial. </w:t>
      </w:r>
    </w:p>
    <w:p w:rsidRPr="00F57FB1" w:rsidR="00C4574A" w:rsidRDefault="0068630F" w14:paraId="000000C1" w14:textId="77777777">
      <w:pPr>
        <w:widowControl/>
        <w:numPr>
          <w:ilvl w:val="1"/>
          <w:numId w:val="3"/>
        </w:numPr>
        <w:pBdr>
          <w:top w:val="nil"/>
          <w:left w:val="nil"/>
          <w:bottom w:val="nil"/>
          <w:right w:val="nil"/>
          <w:between w:val="nil"/>
        </w:pBdr>
        <w:shd w:val="clear" w:color="auto" w:fill="FFFFFF"/>
        <w:rPr>
          <w:rFonts w:ascii="Times New Roman" w:hAnsi="Times New Roman" w:cs="Times New Roman"/>
          <w:color w:val="242424"/>
        </w:rPr>
      </w:pPr>
      <w:r w:rsidRPr="00F57FB1">
        <w:rPr>
          <w:rFonts w:ascii="Times New Roman" w:hAnsi="Times New Roman" w:cs="Times New Roman"/>
          <w:color w:val="000000"/>
        </w:rPr>
        <w:t>Recipients must assure that clients will not be compelled to no longer use MOUD as part of the conditions of any programming if stopping is inconsistent with a licensed prescriber’s recommendation or valid prescription.</w:t>
      </w:r>
    </w:p>
    <w:p w:rsidRPr="00F57FB1" w:rsidR="00C4574A" w:rsidRDefault="0068630F" w14:paraId="000000C2" w14:textId="77777777">
      <w:pPr>
        <w:widowControl/>
        <w:numPr>
          <w:ilvl w:val="0"/>
          <w:numId w:val="3"/>
        </w:numPr>
        <w:pBdr>
          <w:top w:val="nil"/>
          <w:left w:val="nil"/>
          <w:bottom w:val="nil"/>
          <w:right w:val="nil"/>
          <w:between w:val="nil"/>
        </w:pBdr>
        <w:shd w:val="clear" w:color="auto" w:fill="FFFFFF"/>
        <w:rPr>
          <w:rFonts w:ascii="Times New Roman" w:hAnsi="Times New Roman" w:cs="Times New Roman"/>
          <w:color w:val="242424"/>
        </w:rPr>
      </w:pPr>
      <w:r w:rsidRPr="00F57FB1">
        <w:rPr>
          <w:rFonts w:ascii="Times New Roman" w:hAnsi="Times New Roman" w:cs="Times New Roman"/>
          <w:color w:val="000000"/>
        </w:rPr>
        <w:t>Medically managed withdrawal management programs must include MOUD.</w:t>
      </w:r>
    </w:p>
    <w:p w:rsidRPr="00F57FB1" w:rsidR="00C4574A" w:rsidRDefault="0068630F" w14:paraId="000000C3" w14:textId="77777777">
      <w:pPr>
        <w:widowControl/>
        <w:numPr>
          <w:ilvl w:val="0"/>
          <w:numId w:val="3"/>
        </w:numPr>
        <w:pBdr>
          <w:top w:val="nil"/>
          <w:left w:val="nil"/>
          <w:bottom w:val="nil"/>
          <w:right w:val="nil"/>
          <w:between w:val="nil"/>
        </w:pBdr>
        <w:shd w:val="clear" w:color="auto" w:fill="FFFFFF"/>
        <w:rPr>
          <w:rFonts w:ascii="Times New Roman" w:hAnsi="Times New Roman" w:cs="Times New Roman"/>
          <w:color w:val="242424"/>
        </w:rPr>
      </w:pPr>
      <w:r w:rsidRPr="00F57FB1">
        <w:rPr>
          <w:rFonts w:ascii="Times New Roman" w:hAnsi="Times New Roman" w:cs="Times New Roman"/>
          <w:color w:val="000000"/>
        </w:rPr>
        <w:t>Projects providing treatment and/or recovery services to persons with OUD must make MOUD available to them either directly or through referral.</w:t>
      </w:r>
    </w:p>
    <w:p w:rsidRPr="00F57FB1" w:rsidR="00C4574A" w:rsidRDefault="0068630F" w14:paraId="000000C4" w14:textId="77777777">
      <w:pPr>
        <w:widowControl/>
        <w:numPr>
          <w:ilvl w:val="0"/>
          <w:numId w:val="3"/>
        </w:numPr>
        <w:pBdr>
          <w:top w:val="nil"/>
          <w:left w:val="nil"/>
          <w:bottom w:val="nil"/>
          <w:right w:val="nil"/>
          <w:between w:val="nil"/>
        </w:pBdr>
        <w:shd w:val="clear" w:color="auto" w:fill="FFFFFF"/>
        <w:rPr>
          <w:rFonts w:ascii="Times New Roman" w:hAnsi="Times New Roman" w:cs="Times New Roman"/>
          <w:color w:val="242424"/>
        </w:rPr>
      </w:pPr>
      <w:r w:rsidRPr="00F57FB1">
        <w:rPr>
          <w:rFonts w:ascii="Times New Roman" w:hAnsi="Times New Roman" w:cs="Times New Roman"/>
          <w:color w:val="000000"/>
        </w:rPr>
        <w:t>Funds may not be used to purchase, prescribe, or provide marijuana or treatment using marijuana. See, e.g., 45 C.F.R. 75.300(a) (requiring HHS to ensure that Federal funding is expended in full accordance with U.S. statutory and public policy requirements); 21 U.S.C. 812(c)(10) and 841 (prohibiting the possession, manufacture, sale, purchase, or distribution of marijuana).</w:t>
      </w:r>
    </w:p>
    <w:p w:rsidRPr="00F57FB1" w:rsidR="00C4574A" w:rsidRDefault="0068630F" w14:paraId="000000C5" w14:textId="77777777">
      <w:pPr>
        <w:widowControl/>
        <w:numPr>
          <w:ilvl w:val="0"/>
          <w:numId w:val="3"/>
        </w:numPr>
        <w:pBdr>
          <w:top w:val="nil"/>
          <w:left w:val="nil"/>
          <w:bottom w:val="nil"/>
          <w:right w:val="nil"/>
          <w:between w:val="nil"/>
        </w:pBdr>
        <w:shd w:val="clear" w:color="auto" w:fill="FFFFFF"/>
        <w:rPr>
          <w:rFonts w:ascii="Times New Roman" w:hAnsi="Times New Roman" w:cs="Times New Roman"/>
          <w:color w:val="242424"/>
        </w:rPr>
      </w:pPr>
      <w:r w:rsidRPr="00F57FB1">
        <w:rPr>
          <w:rFonts w:ascii="Times New Roman" w:hAnsi="Times New Roman" w:cs="Times New Roman"/>
          <w:color w:val="000000"/>
        </w:rPr>
        <w:t>Funds cannot be used to provide residential or outpatient treatment services when the facility has not yet been acquired, sited, approved, and met all requirements for human habitation and services provision.</w:t>
      </w:r>
    </w:p>
    <w:p w:rsidRPr="00F57FB1" w:rsidR="00C4574A" w:rsidRDefault="0068630F" w14:paraId="000000C6" w14:textId="77777777">
      <w:pPr>
        <w:widowControl/>
        <w:numPr>
          <w:ilvl w:val="0"/>
          <w:numId w:val="3"/>
        </w:numPr>
        <w:pBdr>
          <w:top w:val="nil"/>
          <w:left w:val="nil"/>
          <w:bottom w:val="nil"/>
          <w:right w:val="nil"/>
          <w:between w:val="nil"/>
        </w:pBdr>
        <w:shd w:val="clear" w:color="auto" w:fill="FFFFFF"/>
        <w:rPr>
          <w:rFonts w:ascii="Times New Roman" w:hAnsi="Times New Roman" w:cs="Times New Roman"/>
          <w:color w:val="242424"/>
        </w:rPr>
      </w:pPr>
      <w:r w:rsidRPr="00F57FB1">
        <w:rPr>
          <w:rFonts w:ascii="Times New Roman" w:hAnsi="Times New Roman" w:cs="Times New Roman"/>
          <w:color w:val="000000"/>
        </w:rPr>
        <w:t>Funds cannot be used to purchase Naloxone/Narcan, as it is provided by DSAMH at no cost to all partner agencies/ providers.</w:t>
      </w:r>
    </w:p>
    <w:p w:rsidRPr="00F57FB1" w:rsidR="00C4574A" w:rsidRDefault="0068630F" w14:paraId="000000C7" w14:textId="77777777">
      <w:pPr>
        <w:widowControl/>
        <w:numPr>
          <w:ilvl w:val="0"/>
          <w:numId w:val="3"/>
        </w:numPr>
        <w:pBdr>
          <w:top w:val="nil"/>
          <w:left w:val="nil"/>
          <w:bottom w:val="nil"/>
          <w:right w:val="nil"/>
          <w:between w:val="nil"/>
        </w:pBdr>
        <w:shd w:val="clear" w:color="auto" w:fill="FFFFFF"/>
        <w:rPr>
          <w:rFonts w:ascii="Times New Roman" w:hAnsi="Times New Roman" w:cs="Times New Roman"/>
          <w:color w:val="242424"/>
        </w:rPr>
      </w:pPr>
      <w:r w:rsidRPr="00F57FB1">
        <w:rPr>
          <w:rFonts w:ascii="Times New Roman" w:hAnsi="Times New Roman" w:cs="Times New Roman"/>
          <w:color w:val="000000"/>
        </w:rPr>
        <w:t>Funds cannot be used to provide direct payments to individuals to enter treatment or continue to participate in prevention or treatment services.</w:t>
      </w:r>
    </w:p>
    <w:p w:rsidRPr="00F57FB1" w:rsidR="00C4574A" w:rsidRDefault="0068630F" w14:paraId="000000C8" w14:textId="77777777">
      <w:pPr>
        <w:widowControl/>
        <w:numPr>
          <w:ilvl w:val="1"/>
          <w:numId w:val="3"/>
        </w:numPr>
        <w:pBdr>
          <w:top w:val="nil"/>
          <w:left w:val="nil"/>
          <w:bottom w:val="nil"/>
          <w:right w:val="nil"/>
          <w:between w:val="nil"/>
        </w:pBdr>
        <w:shd w:val="clear" w:color="auto" w:fill="FFFFFF"/>
        <w:rPr>
          <w:rFonts w:ascii="Times New Roman" w:hAnsi="Times New Roman" w:cs="Times New Roman"/>
          <w:color w:val="242424"/>
        </w:rPr>
      </w:pPr>
      <w:r w:rsidRPr="00F57FB1">
        <w:rPr>
          <w:rFonts w:ascii="Times New Roman" w:hAnsi="Times New Roman" w:cs="Times New Roman"/>
          <w:color w:val="000000"/>
        </w:rPr>
        <w:t>For programs including contingency management as a component of the treatment program, clients may not receive contingencies totaling more than $75 per budget period. The contingency amounts are subject to change.</w:t>
      </w:r>
    </w:p>
    <w:p w:rsidRPr="00F57FB1" w:rsidR="00C4574A" w:rsidRDefault="0068630F" w14:paraId="000000C9" w14:textId="42BA4FEE">
      <w:pPr>
        <w:widowControl/>
        <w:numPr>
          <w:ilvl w:val="1"/>
          <w:numId w:val="3"/>
        </w:numPr>
        <w:pBdr>
          <w:top w:val="nil"/>
          <w:left w:val="nil"/>
          <w:bottom w:val="nil"/>
          <w:right w:val="nil"/>
          <w:between w:val="nil"/>
        </w:pBdr>
        <w:shd w:val="clear" w:color="auto" w:fill="FFFFFF"/>
        <w:rPr>
          <w:rFonts w:ascii="Times New Roman" w:hAnsi="Times New Roman" w:cs="Times New Roman"/>
          <w:color w:val="242424"/>
        </w:rPr>
      </w:pPr>
      <w:r w:rsidRPr="00F57FB1">
        <w:rPr>
          <w:rFonts w:ascii="Times New Roman" w:hAnsi="Times New Roman" w:cs="Times New Roman"/>
          <w:color w:val="000000"/>
        </w:rPr>
        <w:t xml:space="preserve">For GPRA follow up, Tier </w:t>
      </w:r>
      <w:sdt>
        <w:sdtPr>
          <w:rPr>
            <w:rFonts w:ascii="Times New Roman" w:hAnsi="Times New Roman" w:cs="Times New Roman"/>
          </w:rPr>
          <w:tag w:val="goog_rdk_258"/>
          <w:id w:val="1406344483"/>
        </w:sdtPr>
        <w:sdtContent>
          <w:r w:rsidRPr="00F57FB1">
            <w:rPr>
              <w:rFonts w:ascii="Times New Roman" w:hAnsi="Times New Roman" w:cs="Times New Roman"/>
              <w:color w:val="000000"/>
            </w:rPr>
            <w:t>4</w:t>
          </w:r>
        </w:sdtContent>
      </w:sdt>
      <w:r w:rsidRPr="00F57FB1">
        <w:rPr>
          <w:rFonts w:ascii="Times New Roman" w:hAnsi="Times New Roman" w:cs="Times New Roman"/>
          <w:color w:val="000000"/>
        </w:rPr>
        <w:t xml:space="preserve">.B and </w:t>
      </w:r>
      <w:sdt>
        <w:sdtPr>
          <w:rPr>
            <w:rFonts w:ascii="Times New Roman" w:hAnsi="Times New Roman" w:cs="Times New Roman"/>
          </w:rPr>
          <w:tag w:val="goog_rdk_260"/>
          <w:id w:val="-67811858"/>
        </w:sdtPr>
        <w:sdtContent>
          <w:r w:rsidRPr="00F57FB1">
            <w:rPr>
              <w:rFonts w:ascii="Times New Roman" w:hAnsi="Times New Roman" w:cs="Times New Roman"/>
              <w:color w:val="000000"/>
            </w:rPr>
            <w:t>4</w:t>
          </w:r>
        </w:sdtContent>
      </w:sdt>
      <w:r w:rsidRPr="00F57FB1">
        <w:rPr>
          <w:rFonts w:ascii="Times New Roman" w:hAnsi="Times New Roman" w:cs="Times New Roman"/>
          <w:color w:val="000000"/>
        </w:rPr>
        <w:t xml:space="preserve">.C projects, $30 non-cash client incentives can be provided for </w:t>
      </w:r>
      <w:r w:rsidRPr="00F57FB1">
        <w:rPr>
          <w:rFonts w:ascii="Times New Roman" w:hAnsi="Times New Roman" w:cs="Times New Roman"/>
          <w:i/>
          <w:color w:val="000000"/>
        </w:rPr>
        <w:t>conducted</w:t>
      </w:r>
      <w:r w:rsidRPr="00F57FB1">
        <w:rPr>
          <w:rFonts w:ascii="Times New Roman" w:hAnsi="Times New Roman" w:cs="Times New Roman"/>
          <w:color w:val="000000"/>
        </w:rPr>
        <w:t xml:space="preserve"> follow-up GPRAs; such costs should not be included in project budgets as DSAMH will provide gift cards directly to projects as appropriate.</w:t>
      </w:r>
    </w:p>
    <w:p w:rsidRPr="00F57FB1" w:rsidR="00C4574A" w:rsidRDefault="0068630F" w14:paraId="000000CA" w14:textId="77777777">
      <w:pPr>
        <w:widowControl/>
        <w:numPr>
          <w:ilvl w:val="0"/>
          <w:numId w:val="3"/>
        </w:numPr>
        <w:pBdr>
          <w:top w:val="nil"/>
          <w:left w:val="nil"/>
          <w:bottom w:val="nil"/>
          <w:right w:val="nil"/>
          <w:between w:val="nil"/>
        </w:pBdr>
        <w:shd w:val="clear" w:color="auto" w:fill="FFFFFF"/>
        <w:rPr>
          <w:rFonts w:ascii="Times New Roman" w:hAnsi="Times New Roman" w:cs="Times New Roman"/>
          <w:color w:val="242424"/>
        </w:rPr>
      </w:pPr>
      <w:r w:rsidRPr="00F57FB1">
        <w:rPr>
          <w:rFonts w:ascii="Times New Roman" w:hAnsi="Times New Roman" w:cs="Times New Roman"/>
          <w:color w:val="000000"/>
        </w:rPr>
        <w:t>Funds can be used as entrance fees to a training but not as an incentive or for staff time to participate in such trainings. DSAMH will utilize a technical assistance triage process to ensure that no-cost, federally funded technical assistance resources (e.g., Opioid Response Network, Technology Transfer Centers, etc.) are prioritized over direct funding via TAP.</w:t>
      </w:r>
    </w:p>
    <w:p w:rsidRPr="00F57FB1" w:rsidR="00C4574A" w:rsidRDefault="0068630F" w14:paraId="000000CB" w14:textId="77777777">
      <w:pPr>
        <w:widowControl/>
        <w:numPr>
          <w:ilvl w:val="0"/>
          <w:numId w:val="3"/>
        </w:numPr>
        <w:pBdr>
          <w:top w:val="nil"/>
          <w:left w:val="nil"/>
          <w:bottom w:val="nil"/>
          <w:right w:val="nil"/>
          <w:between w:val="nil"/>
        </w:pBdr>
        <w:shd w:val="clear" w:color="auto" w:fill="FFFFFF"/>
        <w:rPr>
          <w:rFonts w:ascii="Times New Roman" w:hAnsi="Times New Roman" w:cs="Times New Roman"/>
          <w:color w:val="000000"/>
        </w:rPr>
      </w:pPr>
      <w:r w:rsidRPr="00F57FB1">
        <w:rPr>
          <w:rFonts w:ascii="Times New Roman" w:hAnsi="Times New Roman" w:cs="Times New Roman"/>
          <w:color w:val="000000"/>
        </w:rPr>
        <w:t>Funds cannot be used for promotional items, including but not limited to, clothing and commemorative items such as pens, mugs/cups, folders, lanyards, and conference bags.</w:t>
      </w:r>
    </w:p>
    <w:p w:rsidRPr="00F57FB1" w:rsidR="00C4574A" w:rsidRDefault="0068630F" w14:paraId="000000CC" w14:textId="77777777">
      <w:pPr>
        <w:widowControl/>
        <w:numPr>
          <w:ilvl w:val="0"/>
          <w:numId w:val="3"/>
        </w:numPr>
        <w:pBdr>
          <w:top w:val="nil"/>
          <w:left w:val="nil"/>
          <w:bottom w:val="nil"/>
          <w:right w:val="nil"/>
          <w:between w:val="nil"/>
        </w:pBdr>
        <w:shd w:val="clear" w:color="auto" w:fill="FFFFFF"/>
        <w:rPr>
          <w:rFonts w:ascii="Times New Roman" w:hAnsi="Times New Roman" w:cs="Times New Roman"/>
          <w:color w:val="000000"/>
        </w:rPr>
      </w:pPr>
      <w:r w:rsidRPr="00F57FB1">
        <w:rPr>
          <w:rFonts w:ascii="Times New Roman" w:hAnsi="Times New Roman" w:cs="Times New Roman"/>
          <w:color w:val="000000"/>
        </w:rPr>
        <w:t>Funds cannot be used to purchase food or meals.</w:t>
      </w:r>
    </w:p>
    <w:p w:rsidRPr="00F57FB1" w:rsidR="00C4574A" w:rsidRDefault="0068630F" w14:paraId="000000CD" w14:textId="77777777">
      <w:pPr>
        <w:widowControl/>
        <w:numPr>
          <w:ilvl w:val="0"/>
          <w:numId w:val="3"/>
        </w:numPr>
        <w:pBdr>
          <w:top w:val="nil"/>
          <w:left w:val="nil"/>
          <w:bottom w:val="nil"/>
          <w:right w:val="nil"/>
          <w:between w:val="nil"/>
        </w:pBdr>
        <w:shd w:val="clear" w:color="auto" w:fill="FFFFFF"/>
        <w:rPr>
          <w:rFonts w:ascii="Times New Roman" w:hAnsi="Times New Roman" w:cs="Times New Roman"/>
          <w:color w:val="242424"/>
        </w:rPr>
      </w:pPr>
      <w:r w:rsidRPr="00F57FB1">
        <w:rPr>
          <w:rFonts w:ascii="Times New Roman" w:hAnsi="Times New Roman" w:cs="Times New Roman"/>
          <w:color w:val="000000"/>
        </w:rPr>
        <w:t>Funds cannot be used to purchase sterile needles or syringes for the hypodermic injection of any illegal drug.</w:t>
      </w:r>
    </w:p>
    <w:p w:rsidRPr="00F57FB1" w:rsidR="00C4574A" w:rsidRDefault="0068630F" w14:paraId="000000CE" w14:textId="1D147D25">
      <w:pPr>
        <w:widowControl/>
        <w:numPr>
          <w:ilvl w:val="0"/>
          <w:numId w:val="3"/>
        </w:numPr>
        <w:pBdr>
          <w:top w:val="nil"/>
          <w:left w:val="nil"/>
          <w:bottom w:val="nil"/>
          <w:right w:val="nil"/>
          <w:between w:val="nil"/>
        </w:pBdr>
        <w:shd w:val="clear" w:color="auto" w:fill="FFFFFF"/>
        <w:rPr>
          <w:rFonts w:ascii="Times New Roman" w:hAnsi="Times New Roman" w:cs="Times New Roman"/>
          <w:color w:val="242424"/>
        </w:rPr>
      </w:pPr>
      <w:r w:rsidRPr="00F57FB1">
        <w:rPr>
          <w:rFonts w:ascii="Times New Roman" w:hAnsi="Times New Roman" w:cs="Times New Roman"/>
          <w:color w:val="000000"/>
        </w:rPr>
        <w:t>Project budgets cannot exceed a 1</w:t>
      </w:r>
      <w:r w:rsidR="00E7574E">
        <w:rPr>
          <w:rFonts w:ascii="Times New Roman" w:hAnsi="Times New Roman" w:cs="Times New Roman"/>
          <w:color w:val="000000"/>
        </w:rPr>
        <w:t>5</w:t>
      </w:r>
      <w:r w:rsidRPr="00F57FB1">
        <w:rPr>
          <w:rFonts w:ascii="Times New Roman" w:hAnsi="Times New Roman" w:cs="Times New Roman"/>
          <w:color w:val="000000"/>
        </w:rPr>
        <w:t xml:space="preserve"> percent indirect cost rate, regardless of federally negotiated rates. </w:t>
      </w:r>
    </w:p>
    <w:p w:rsidRPr="00F57FB1" w:rsidR="00C4574A" w:rsidRDefault="00C4574A" w14:paraId="000000CF" w14:textId="77777777">
      <w:pPr>
        <w:pBdr>
          <w:top w:val="nil"/>
          <w:left w:val="nil"/>
          <w:bottom w:val="nil"/>
          <w:right w:val="nil"/>
          <w:between w:val="nil"/>
        </w:pBdr>
        <w:spacing w:before="1"/>
        <w:rPr>
          <w:rFonts w:ascii="Times New Roman" w:hAnsi="Times New Roman" w:cs="Times New Roman"/>
          <w:color w:val="000000"/>
        </w:rPr>
      </w:pPr>
    </w:p>
    <w:p w:rsidRPr="00F57FB1" w:rsidR="00C4574A" w:rsidRDefault="509091D8" w14:paraId="000000D0" w14:textId="7C171EC5">
      <w:pPr>
        <w:pStyle w:val="Heading1"/>
        <w:ind w:left="0"/>
        <w:jc w:val="center"/>
        <w:rPr>
          <w:rFonts w:ascii="Times New Roman" w:hAnsi="Times New Roman" w:cs="Times New Roman"/>
        </w:rPr>
      </w:pPr>
      <w:bookmarkStart w:name="bookmark=id.3znysh7" w:id="2"/>
      <w:bookmarkStart w:name="_heading=h.2et92p0" w:id="3"/>
      <w:bookmarkEnd w:id="2"/>
      <w:bookmarkEnd w:id="3"/>
      <w:r w:rsidRPr="768B297C">
        <w:rPr>
          <w:rFonts w:ascii="Times New Roman" w:hAnsi="Times New Roman" w:cs="Times New Roman"/>
        </w:rPr>
        <w:t xml:space="preserve">                                                                                                                                                                                                          </w:t>
      </w:r>
      <w:r w:rsidRPr="768B297C" w:rsidR="4F8367F0">
        <w:rPr>
          <w:rFonts w:ascii="Times New Roman" w:hAnsi="Times New Roman" w:cs="Times New Roman"/>
        </w:rPr>
        <w:t xml:space="preserve">                    </w:t>
      </w:r>
      <w:r w:rsidRPr="2AA73374" w:rsidR="0068630F">
        <w:rPr>
          <w:rFonts w:ascii="Times New Roman" w:hAnsi="Times New Roman" w:cs="Times New Roman"/>
        </w:rPr>
        <w:t xml:space="preserve">Please contact </w:t>
      </w:r>
      <w:hyperlink r:id="rId15">
        <w:r w:rsidRPr="2AA73374" w:rsidR="0068630F">
          <w:rPr>
            <w:rFonts w:ascii="Times New Roman" w:hAnsi="Times New Roman" w:cs="Times New Roman"/>
            <w:color w:val="0561C1"/>
            <w:u w:val="single"/>
          </w:rPr>
          <w:t>DSAMH.ORT@Delaware.gov</w:t>
        </w:r>
      </w:hyperlink>
      <w:hyperlink r:id="rId16">
        <w:r w:rsidRPr="2AA73374" w:rsidR="0068630F">
          <w:rPr>
            <w:rFonts w:ascii="Times New Roman" w:hAnsi="Times New Roman" w:cs="Times New Roman"/>
            <w:color w:val="0561C1"/>
          </w:rPr>
          <w:t xml:space="preserve"> </w:t>
        </w:r>
      </w:hyperlink>
      <w:r w:rsidRPr="2AA73374" w:rsidR="0068630F">
        <w:rPr>
          <w:rFonts w:ascii="Times New Roman" w:hAnsi="Times New Roman" w:cs="Times New Roman"/>
        </w:rPr>
        <w:t>if you have any questions.</w:t>
      </w:r>
    </w:p>
    <w:sectPr w:rsidRPr="00F57FB1" w:rsidR="00C4574A">
      <w:headerReference w:type="default" r:id="rId17"/>
      <w:footerReference w:type="default" r:id="rId18"/>
      <w:pgSz w:w="12240" w:h="15840" w:orient="portrait"/>
      <w:pgMar w:top="1360" w:right="1320" w:bottom="1100" w:left="1320" w:header="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63600" w:rsidRDefault="00663600" w14:paraId="4BAB8911" w14:textId="77777777">
      <w:r>
        <w:separator/>
      </w:r>
    </w:p>
  </w:endnote>
  <w:endnote w:type="continuationSeparator" w:id="0">
    <w:p w:rsidR="00663600" w:rsidRDefault="00663600" w14:paraId="7D6F0C31" w14:textId="77777777">
      <w:r>
        <w:continuationSeparator/>
      </w:r>
    </w:p>
  </w:endnote>
  <w:endnote w:type="continuationNotice" w:id="1">
    <w:p w:rsidR="00663600" w:rsidRDefault="00663600" w14:paraId="60DE2F8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mbria"/>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EF32F8EA-9407-4C76-ADA3-95C250AADD80}" r:id="rId1"/>
    <w:embedItalic w:fontKey="{1F919D21-9D46-4A70-8F9D-537621CC2C2C}" r:id="rId2"/>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w:fontKey="{8EB20C33-65F0-4AB1-8070-C33A316767F3}" r:id="rId3"/>
  </w:font>
  <w:font w:name="Calibri">
    <w:panose1 w:val="020F0502020204030204"/>
    <w:charset w:val="00"/>
    <w:family w:val="swiss"/>
    <w:pitch w:val="variable"/>
    <w:sig w:usb0="E4002EFF" w:usb1="C200247B" w:usb2="00000009" w:usb3="00000000" w:csb0="000001FF" w:csb1="00000000"/>
    <w:embedRegular w:fontKey="{2BACF16B-BEF4-4C45-8459-2B782798B61A}"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545A7994" w:rsidP="545A7994" w:rsidRDefault="545A7994" w14:paraId="321008E5" w14:textId="64A68475">
    <w:pPr>
      <w:pStyle w:val="Footer"/>
      <w:jc w:val="right"/>
    </w:pPr>
    <w:r>
      <w:fldChar w:fldCharType="begin"/>
    </w:r>
    <w:r>
      <w:instrText>PAGE</w:instrText>
    </w:r>
    <w:r>
      <w:fldChar w:fldCharType="separate"/>
    </w:r>
    <w:r w:rsidR="001A3B5F">
      <w:rPr>
        <w:noProof/>
      </w:rPr>
      <w:t>1</w:t>
    </w:r>
    <w:r>
      <w:fldChar w:fldCharType="end"/>
    </w:r>
  </w:p>
  <w:p w:rsidR="00C4574A" w:rsidRDefault="00C4574A" w14:paraId="000000D8" w14:textId="7777777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63600" w:rsidRDefault="00663600" w14:paraId="57A2BF69" w14:textId="77777777">
      <w:r>
        <w:separator/>
      </w:r>
    </w:p>
  </w:footnote>
  <w:footnote w:type="continuationSeparator" w:id="0">
    <w:p w:rsidR="00663600" w:rsidRDefault="00663600" w14:paraId="2ABCBEDD" w14:textId="77777777">
      <w:r>
        <w:continuationSeparator/>
      </w:r>
    </w:p>
  </w:footnote>
  <w:footnote w:type="continuationNotice" w:id="1">
    <w:p w:rsidR="00663600" w:rsidRDefault="00663600" w14:paraId="766ABF07" w14:textId="77777777"/>
  </w:footnote>
  <w:footnote w:id="2">
    <w:p w:rsidRPr="00F57FB1" w:rsidR="00C4574A" w:rsidRDefault="0068630F" w14:paraId="000000D2" w14:textId="77777777">
      <w:pPr>
        <w:pBdr>
          <w:top w:val="nil"/>
          <w:left w:val="nil"/>
          <w:bottom w:val="nil"/>
          <w:right w:val="nil"/>
          <w:between w:val="nil"/>
        </w:pBdr>
        <w:rPr>
          <w:rFonts w:ascii="Times New Roman" w:hAnsi="Times New Roman" w:cs="Times New Roman"/>
          <w:color w:val="000000"/>
          <w:sz w:val="20"/>
          <w:szCs w:val="20"/>
        </w:rPr>
      </w:pPr>
      <w:r w:rsidRPr="00F57FB1">
        <w:rPr>
          <w:rStyle w:val="FootnoteReference"/>
          <w:rFonts w:ascii="Times New Roman" w:hAnsi="Times New Roman" w:cs="Times New Roman"/>
        </w:rPr>
        <w:footnoteRef/>
      </w:r>
      <w:r w:rsidRPr="00F57FB1">
        <w:rPr>
          <w:rFonts w:ascii="Times New Roman" w:hAnsi="Times New Roman" w:cs="Times New Roman"/>
          <w:color w:val="000000"/>
          <w:sz w:val="20"/>
          <w:szCs w:val="20"/>
        </w:rPr>
        <w:t xml:space="preserve"> </w:t>
      </w:r>
      <w:r w:rsidRPr="00F57FB1">
        <w:rPr>
          <w:rFonts w:ascii="Times New Roman" w:hAnsi="Times New Roman" w:cs="Times New Roman"/>
          <w:color w:val="000000"/>
          <w:sz w:val="18"/>
          <w:szCs w:val="18"/>
        </w:rPr>
        <w:t>TAP awardees are encouraged to collaborate and coordinate with Ryan White HIV/AIDS Programs for the provision of HIV care and treatment services, including Hepatitis screening, testing, and vaccination for people living with HIV.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C4574A" w:rsidRDefault="0068630F" w14:paraId="000000D5" w14:textId="77777777">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492D0787" wp14:editId="5F86947E">
          <wp:extent cx="5999069" cy="1005963"/>
          <wp:effectExtent l="0" t="0" r="0" b="0"/>
          <wp:docPr id="8" name="image1.jp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with low confidence"/>
                  <pic:cNvPicPr preferRelativeResize="0"/>
                </pic:nvPicPr>
                <pic:blipFill>
                  <a:blip r:embed="rId1"/>
                  <a:srcRect b="15113"/>
                  <a:stretch>
                    <a:fillRect/>
                  </a:stretch>
                </pic:blipFill>
                <pic:spPr>
                  <a:xfrm>
                    <a:off x="0" y="0"/>
                    <a:ext cx="5999069" cy="1005963"/>
                  </a:xfrm>
                  <a:prstGeom prst="rect">
                    <a:avLst/>
                  </a:prstGeom>
                  <a:ln/>
                </pic:spPr>
              </pic:pic>
            </a:graphicData>
          </a:graphic>
        </wp:inline>
      </w:drawing>
    </w:r>
  </w:p>
  <w:p w:rsidR="00C4574A" w:rsidRDefault="00C4574A" w14:paraId="000000D6" w14:textId="77777777">
    <w:pPr>
      <w:pBdr>
        <w:top w:val="nil"/>
        <w:left w:val="nil"/>
        <w:bottom w:val="nil"/>
        <w:right w:val="nil"/>
        <w:between w:val="nil"/>
      </w:pBdr>
      <w:tabs>
        <w:tab w:val="center" w:pos="4680"/>
        <w:tab w:val="right" w:pos="9360"/>
      </w:tabs>
      <w:rPr>
        <w:color w:val="000000"/>
      </w:rPr>
    </w:pPr>
  </w:p>
</w:hdr>
</file>

<file path=word/intelligence2.xml><?xml version="1.0" encoding="utf-8"?>
<int2:intelligence xmlns:int2="http://schemas.microsoft.com/office/intelligence/2020/intelligence" xmlns:oel="http://schemas.microsoft.com/office/2019/extlst">
  <int2:observations>
    <int2:bookmark int2:bookmarkName="_Int_4XiAD7lY" int2:invalidationBookmarkName="" int2:hashCode="RewE7k58PeLOTn" int2:id="2S9cEqr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E3644"/>
    <w:multiLevelType w:val="hybridMultilevel"/>
    <w:tmpl w:val="185CE0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D5BE2"/>
    <w:multiLevelType w:val="multilevel"/>
    <w:tmpl w:val="628882CC"/>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 w15:restartNumberingAfterBreak="0">
    <w:nsid w:val="0B326267"/>
    <w:multiLevelType w:val="multilevel"/>
    <w:tmpl w:val="1124F674"/>
    <w:lvl w:ilvl="0">
      <w:start w:val="1"/>
      <w:numFmt w:val="decimal"/>
      <w:lvlText w:val="%1."/>
      <w:lvlJc w:val="left"/>
      <w:pPr>
        <w:ind w:left="72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 w15:restartNumberingAfterBreak="0">
    <w:nsid w:val="155EBBF0"/>
    <w:multiLevelType w:val="hybridMultilevel"/>
    <w:tmpl w:val="FFFFFFFF"/>
    <w:lvl w:ilvl="0" w:tplc="A30459C6">
      <w:start w:val="1"/>
      <w:numFmt w:val="bullet"/>
      <w:lvlText w:val=""/>
      <w:lvlJc w:val="left"/>
      <w:pPr>
        <w:ind w:left="720" w:hanging="360"/>
      </w:pPr>
      <w:rPr>
        <w:rFonts w:hint="default" w:ascii="Symbol" w:hAnsi="Symbol"/>
      </w:rPr>
    </w:lvl>
    <w:lvl w:ilvl="1" w:tplc="7B946A9A">
      <w:start w:val="1"/>
      <w:numFmt w:val="bullet"/>
      <w:lvlText w:val="o"/>
      <w:lvlJc w:val="left"/>
      <w:pPr>
        <w:ind w:left="1440" w:hanging="360"/>
      </w:pPr>
      <w:rPr>
        <w:rFonts w:hint="default" w:ascii="Courier New" w:hAnsi="Courier New"/>
      </w:rPr>
    </w:lvl>
    <w:lvl w:ilvl="2" w:tplc="2C6C929E">
      <w:start w:val="1"/>
      <w:numFmt w:val="bullet"/>
      <w:lvlText w:val=""/>
      <w:lvlJc w:val="left"/>
      <w:pPr>
        <w:ind w:left="2160" w:hanging="360"/>
      </w:pPr>
      <w:rPr>
        <w:rFonts w:hint="default" w:ascii="Wingdings" w:hAnsi="Wingdings"/>
      </w:rPr>
    </w:lvl>
    <w:lvl w:ilvl="3" w:tplc="30B4BDFE">
      <w:start w:val="1"/>
      <w:numFmt w:val="bullet"/>
      <w:lvlText w:val=""/>
      <w:lvlJc w:val="left"/>
      <w:pPr>
        <w:ind w:left="2880" w:hanging="360"/>
      </w:pPr>
      <w:rPr>
        <w:rFonts w:hint="default" w:ascii="Symbol" w:hAnsi="Symbol"/>
      </w:rPr>
    </w:lvl>
    <w:lvl w:ilvl="4" w:tplc="359274C2">
      <w:start w:val="1"/>
      <w:numFmt w:val="bullet"/>
      <w:lvlText w:val="o"/>
      <w:lvlJc w:val="left"/>
      <w:pPr>
        <w:ind w:left="3600" w:hanging="360"/>
      </w:pPr>
      <w:rPr>
        <w:rFonts w:hint="default" w:ascii="Courier New" w:hAnsi="Courier New"/>
      </w:rPr>
    </w:lvl>
    <w:lvl w:ilvl="5" w:tplc="9E862730">
      <w:start w:val="1"/>
      <w:numFmt w:val="bullet"/>
      <w:lvlText w:val=""/>
      <w:lvlJc w:val="left"/>
      <w:pPr>
        <w:ind w:left="4320" w:hanging="360"/>
      </w:pPr>
      <w:rPr>
        <w:rFonts w:hint="default" w:ascii="Wingdings" w:hAnsi="Wingdings"/>
      </w:rPr>
    </w:lvl>
    <w:lvl w:ilvl="6" w:tplc="9EE67572">
      <w:start w:val="1"/>
      <w:numFmt w:val="bullet"/>
      <w:lvlText w:val=""/>
      <w:lvlJc w:val="left"/>
      <w:pPr>
        <w:ind w:left="5040" w:hanging="360"/>
      </w:pPr>
      <w:rPr>
        <w:rFonts w:hint="default" w:ascii="Symbol" w:hAnsi="Symbol"/>
      </w:rPr>
    </w:lvl>
    <w:lvl w:ilvl="7" w:tplc="23DAAAB0">
      <w:start w:val="1"/>
      <w:numFmt w:val="bullet"/>
      <w:lvlText w:val="o"/>
      <w:lvlJc w:val="left"/>
      <w:pPr>
        <w:ind w:left="5760" w:hanging="360"/>
      </w:pPr>
      <w:rPr>
        <w:rFonts w:hint="default" w:ascii="Courier New" w:hAnsi="Courier New"/>
      </w:rPr>
    </w:lvl>
    <w:lvl w:ilvl="8" w:tplc="BB92534E">
      <w:start w:val="1"/>
      <w:numFmt w:val="bullet"/>
      <w:lvlText w:val=""/>
      <w:lvlJc w:val="left"/>
      <w:pPr>
        <w:ind w:left="6480" w:hanging="360"/>
      </w:pPr>
      <w:rPr>
        <w:rFonts w:hint="default" w:ascii="Wingdings" w:hAnsi="Wingdings"/>
      </w:rPr>
    </w:lvl>
  </w:abstractNum>
  <w:abstractNum w:abstractNumId="4" w15:restartNumberingAfterBreak="0">
    <w:nsid w:val="190B5F6F"/>
    <w:multiLevelType w:val="multilevel"/>
    <w:tmpl w:val="FFE4721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5" w15:restartNumberingAfterBreak="0">
    <w:nsid w:val="1E833DA4"/>
    <w:multiLevelType w:val="multilevel"/>
    <w:tmpl w:val="014AD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9044E1"/>
    <w:multiLevelType w:val="multilevel"/>
    <w:tmpl w:val="703C164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hint="default" w:ascii="Courier New" w:hAnsi="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7" w15:restartNumberingAfterBreak="0">
    <w:nsid w:val="2D171930"/>
    <w:multiLevelType w:val="hybridMultilevel"/>
    <w:tmpl w:val="53B6C158"/>
    <w:lvl w:ilvl="0" w:tplc="EB105D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20696"/>
    <w:multiLevelType w:val="multilevel"/>
    <w:tmpl w:val="94F89B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9" w15:restartNumberingAfterBreak="0">
    <w:nsid w:val="36010C4D"/>
    <w:multiLevelType w:val="multilevel"/>
    <w:tmpl w:val="4FFE2546"/>
    <w:lvl w:ilvl="0">
      <w:start w:val="1"/>
      <w:numFmt w:val="decimal"/>
      <w:lvlText w:val="(%1)"/>
      <w:lvlJc w:val="left"/>
      <w:pPr>
        <w:ind w:left="360" w:hanging="360"/>
      </w:pPr>
      <w:rPr>
        <w:rFonts w:ascii="Times New Roman" w:hAnsi="Times New Roman" w:eastAsia="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i w:val="0"/>
        <w:u w:val="none"/>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1830F43"/>
    <w:multiLevelType w:val="multilevel"/>
    <w:tmpl w:val="1D164DDA"/>
    <w:lvl w:ilvl="0">
      <w:start w:val="1"/>
      <w:numFmt w:val="bullet"/>
      <w:lvlText w:val="o"/>
      <w:lvlJc w:val="left"/>
      <w:pPr>
        <w:ind w:left="1080" w:hanging="360"/>
      </w:pPr>
      <w:rPr>
        <w:rFonts w:hint="default" w:ascii="Courier New" w:hAnsi="Courier New"/>
      </w:rPr>
    </w:lvl>
    <w:lvl w:ilvl="1">
      <w:start w:val="1"/>
      <w:numFmt w:val="bullet"/>
      <w:lvlText w:val="o"/>
      <w:lvlJc w:val="left"/>
      <w:pPr>
        <w:ind w:left="1800" w:hanging="360"/>
      </w:pPr>
      <w:rPr>
        <w:rFonts w:hint="default" w:ascii="Courier New" w:hAnsi="Courier New"/>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rPr>
    </w:lvl>
    <w:lvl w:ilvl="8">
      <w:start w:val="1"/>
      <w:numFmt w:val="bullet"/>
      <w:lvlText w:val=""/>
      <w:lvlJc w:val="left"/>
      <w:pPr>
        <w:ind w:left="6840" w:hanging="360"/>
      </w:pPr>
      <w:rPr>
        <w:rFonts w:hint="default" w:ascii="Wingdings" w:hAnsi="Wingdings"/>
      </w:rPr>
    </w:lvl>
  </w:abstractNum>
  <w:abstractNum w:abstractNumId="11" w15:restartNumberingAfterBreak="0">
    <w:nsid w:val="43D32E38"/>
    <w:multiLevelType w:val="multilevel"/>
    <w:tmpl w:val="BE76667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5A8459C4"/>
    <w:multiLevelType w:val="multilevel"/>
    <w:tmpl w:val="3948E3C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3" w15:restartNumberingAfterBreak="0">
    <w:nsid w:val="5DEA3547"/>
    <w:multiLevelType w:val="hybridMultilevel"/>
    <w:tmpl w:val="601A20B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E8A19BC"/>
    <w:multiLevelType w:val="multilevel"/>
    <w:tmpl w:val="E3BC5642"/>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603D46C9"/>
    <w:multiLevelType w:val="hybridMultilevel"/>
    <w:tmpl w:val="7A2A04D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1136952"/>
    <w:multiLevelType w:val="multilevel"/>
    <w:tmpl w:val="675210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24827CA"/>
    <w:multiLevelType w:val="multilevel"/>
    <w:tmpl w:val="70C6B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DD3960"/>
    <w:multiLevelType w:val="multilevel"/>
    <w:tmpl w:val="BE5445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A10A25"/>
    <w:multiLevelType w:val="multilevel"/>
    <w:tmpl w:val="5866CE4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6A4F1D7A"/>
    <w:multiLevelType w:val="multilevel"/>
    <w:tmpl w:val="FD8EDA7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1" w15:restartNumberingAfterBreak="0">
    <w:nsid w:val="6C83393A"/>
    <w:multiLevelType w:val="multilevel"/>
    <w:tmpl w:val="5F0A7F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6F392671"/>
    <w:multiLevelType w:val="hybridMultilevel"/>
    <w:tmpl w:val="F4E0FF5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3" w15:restartNumberingAfterBreak="0">
    <w:nsid w:val="6FFB4604"/>
    <w:multiLevelType w:val="multilevel"/>
    <w:tmpl w:val="A910375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70B81A1E"/>
    <w:multiLevelType w:val="multilevel"/>
    <w:tmpl w:val="730054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77B07B18"/>
    <w:multiLevelType w:val="hybridMultilevel"/>
    <w:tmpl w:val="1FB845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A0201CB"/>
    <w:multiLevelType w:val="multilevel"/>
    <w:tmpl w:val="E58E20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A819FA9"/>
    <w:multiLevelType w:val="hybridMultilevel"/>
    <w:tmpl w:val="FFFFFFFF"/>
    <w:lvl w:ilvl="0" w:tplc="5A5AB442">
      <w:start w:val="1"/>
      <w:numFmt w:val="bullet"/>
      <w:lvlText w:val="o"/>
      <w:lvlJc w:val="left"/>
      <w:pPr>
        <w:ind w:left="720" w:hanging="360"/>
      </w:pPr>
      <w:rPr>
        <w:rFonts w:hint="default" w:ascii="Courier New" w:hAnsi="Courier New"/>
      </w:rPr>
    </w:lvl>
    <w:lvl w:ilvl="1" w:tplc="CBB6B942">
      <w:start w:val="1"/>
      <w:numFmt w:val="bullet"/>
      <w:lvlText w:val="o"/>
      <w:lvlJc w:val="left"/>
      <w:pPr>
        <w:ind w:left="1440" w:hanging="360"/>
      </w:pPr>
      <w:rPr>
        <w:rFonts w:hint="default" w:ascii="Courier New" w:hAnsi="Courier New"/>
      </w:rPr>
    </w:lvl>
    <w:lvl w:ilvl="2" w:tplc="C6E839AE">
      <w:start w:val="1"/>
      <w:numFmt w:val="bullet"/>
      <w:lvlText w:val=""/>
      <w:lvlJc w:val="left"/>
      <w:pPr>
        <w:ind w:left="2160" w:hanging="360"/>
      </w:pPr>
      <w:rPr>
        <w:rFonts w:hint="default" w:ascii="Wingdings" w:hAnsi="Wingdings"/>
      </w:rPr>
    </w:lvl>
    <w:lvl w:ilvl="3" w:tplc="5BBCCBD6">
      <w:start w:val="1"/>
      <w:numFmt w:val="bullet"/>
      <w:lvlText w:val=""/>
      <w:lvlJc w:val="left"/>
      <w:pPr>
        <w:ind w:left="2880" w:hanging="360"/>
      </w:pPr>
      <w:rPr>
        <w:rFonts w:hint="default" w:ascii="Symbol" w:hAnsi="Symbol"/>
      </w:rPr>
    </w:lvl>
    <w:lvl w:ilvl="4" w:tplc="839C6BDC">
      <w:start w:val="1"/>
      <w:numFmt w:val="bullet"/>
      <w:lvlText w:val="o"/>
      <w:lvlJc w:val="left"/>
      <w:pPr>
        <w:ind w:left="3600" w:hanging="360"/>
      </w:pPr>
      <w:rPr>
        <w:rFonts w:hint="default" w:ascii="Courier New" w:hAnsi="Courier New"/>
      </w:rPr>
    </w:lvl>
    <w:lvl w:ilvl="5" w:tplc="725CA104">
      <w:start w:val="1"/>
      <w:numFmt w:val="bullet"/>
      <w:lvlText w:val=""/>
      <w:lvlJc w:val="left"/>
      <w:pPr>
        <w:ind w:left="4320" w:hanging="360"/>
      </w:pPr>
      <w:rPr>
        <w:rFonts w:hint="default" w:ascii="Wingdings" w:hAnsi="Wingdings"/>
      </w:rPr>
    </w:lvl>
    <w:lvl w:ilvl="6" w:tplc="BE08B724">
      <w:start w:val="1"/>
      <w:numFmt w:val="bullet"/>
      <w:lvlText w:val=""/>
      <w:lvlJc w:val="left"/>
      <w:pPr>
        <w:ind w:left="5040" w:hanging="360"/>
      </w:pPr>
      <w:rPr>
        <w:rFonts w:hint="default" w:ascii="Symbol" w:hAnsi="Symbol"/>
      </w:rPr>
    </w:lvl>
    <w:lvl w:ilvl="7" w:tplc="9562544E">
      <w:start w:val="1"/>
      <w:numFmt w:val="bullet"/>
      <w:lvlText w:val="o"/>
      <w:lvlJc w:val="left"/>
      <w:pPr>
        <w:ind w:left="5760" w:hanging="360"/>
      </w:pPr>
      <w:rPr>
        <w:rFonts w:hint="default" w:ascii="Courier New" w:hAnsi="Courier New"/>
      </w:rPr>
    </w:lvl>
    <w:lvl w:ilvl="8" w:tplc="A1025BCA">
      <w:start w:val="1"/>
      <w:numFmt w:val="bullet"/>
      <w:lvlText w:val=""/>
      <w:lvlJc w:val="left"/>
      <w:pPr>
        <w:ind w:left="6480" w:hanging="360"/>
      </w:pPr>
      <w:rPr>
        <w:rFonts w:hint="default" w:ascii="Wingdings" w:hAnsi="Wingdings"/>
      </w:rPr>
    </w:lvl>
  </w:abstractNum>
  <w:abstractNum w:abstractNumId="28" w15:restartNumberingAfterBreak="0">
    <w:nsid w:val="7D515D47"/>
    <w:multiLevelType w:val="multilevel"/>
    <w:tmpl w:val="806AF4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7E997AD0"/>
    <w:multiLevelType w:val="hybridMultilevel"/>
    <w:tmpl w:val="A134E4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6264737">
    <w:abstractNumId w:val="27"/>
  </w:num>
  <w:num w:numId="2" w16cid:durableId="631054525">
    <w:abstractNumId w:val="3"/>
  </w:num>
  <w:num w:numId="3" w16cid:durableId="1300187620">
    <w:abstractNumId w:val="4"/>
  </w:num>
  <w:num w:numId="4" w16cid:durableId="135494920">
    <w:abstractNumId w:val="1"/>
  </w:num>
  <w:num w:numId="5" w16cid:durableId="485826383">
    <w:abstractNumId w:val="23"/>
  </w:num>
  <w:num w:numId="6" w16cid:durableId="1788042622">
    <w:abstractNumId w:val="17"/>
  </w:num>
  <w:num w:numId="7" w16cid:durableId="259992200">
    <w:abstractNumId w:val="11"/>
  </w:num>
  <w:num w:numId="8" w16cid:durableId="1199973278">
    <w:abstractNumId w:val="20"/>
  </w:num>
  <w:num w:numId="9" w16cid:durableId="980888211">
    <w:abstractNumId w:val="14"/>
  </w:num>
  <w:num w:numId="10" w16cid:durableId="1054042656">
    <w:abstractNumId w:val="16"/>
  </w:num>
  <w:num w:numId="11" w16cid:durableId="264117410">
    <w:abstractNumId w:val="6"/>
  </w:num>
  <w:num w:numId="12" w16cid:durableId="695229899">
    <w:abstractNumId w:val="9"/>
  </w:num>
  <w:num w:numId="13" w16cid:durableId="1635523584">
    <w:abstractNumId w:val="8"/>
  </w:num>
  <w:num w:numId="14" w16cid:durableId="1607736317">
    <w:abstractNumId w:val="25"/>
  </w:num>
  <w:num w:numId="15" w16cid:durableId="1910727602">
    <w:abstractNumId w:val="13"/>
  </w:num>
  <w:num w:numId="16" w16cid:durableId="816535780">
    <w:abstractNumId w:val="29"/>
  </w:num>
  <w:num w:numId="17" w16cid:durableId="474302324">
    <w:abstractNumId w:val="0"/>
  </w:num>
  <w:num w:numId="18" w16cid:durableId="746849356">
    <w:abstractNumId w:val="7"/>
  </w:num>
  <w:num w:numId="19" w16cid:durableId="1588155423">
    <w:abstractNumId w:val="15"/>
  </w:num>
  <w:num w:numId="20" w16cid:durableId="1278827285">
    <w:abstractNumId w:val="22"/>
  </w:num>
  <w:num w:numId="21" w16cid:durableId="2065593047">
    <w:abstractNumId w:val="5"/>
  </w:num>
  <w:num w:numId="22" w16cid:durableId="686450053">
    <w:abstractNumId w:val="28"/>
  </w:num>
  <w:num w:numId="23" w16cid:durableId="1500198741">
    <w:abstractNumId w:val="18"/>
  </w:num>
  <w:num w:numId="24" w16cid:durableId="1087340421">
    <w:abstractNumId w:val="26"/>
  </w:num>
  <w:num w:numId="25" w16cid:durableId="1851984469">
    <w:abstractNumId w:val="24"/>
  </w:num>
  <w:num w:numId="26" w16cid:durableId="1471901771">
    <w:abstractNumId w:val="21"/>
  </w:num>
  <w:num w:numId="27" w16cid:durableId="453867411">
    <w:abstractNumId w:val="10"/>
  </w:num>
  <w:num w:numId="28" w16cid:durableId="622154914">
    <w:abstractNumId w:val="19"/>
  </w:num>
  <w:num w:numId="29" w16cid:durableId="1550219167">
    <w:abstractNumId w:val="12"/>
  </w:num>
  <w:num w:numId="30" w16cid:durableId="11942651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74A"/>
    <w:rsid w:val="00000000"/>
    <w:rsid w:val="00026794"/>
    <w:rsid w:val="000320EB"/>
    <w:rsid w:val="0003780F"/>
    <w:rsid w:val="000541B5"/>
    <w:rsid w:val="00055C09"/>
    <w:rsid w:val="00064917"/>
    <w:rsid w:val="00087206"/>
    <w:rsid w:val="0009153D"/>
    <w:rsid w:val="00097D7B"/>
    <w:rsid w:val="000A0556"/>
    <w:rsid w:val="000A22B7"/>
    <w:rsid w:val="000C2D51"/>
    <w:rsid w:val="000D4C1E"/>
    <w:rsid w:val="000D7B0F"/>
    <w:rsid w:val="000D7BF3"/>
    <w:rsid w:val="000E781F"/>
    <w:rsid w:val="00104F22"/>
    <w:rsid w:val="00113A1E"/>
    <w:rsid w:val="00121583"/>
    <w:rsid w:val="00140D7D"/>
    <w:rsid w:val="001578E4"/>
    <w:rsid w:val="00161418"/>
    <w:rsid w:val="00163C1C"/>
    <w:rsid w:val="00164098"/>
    <w:rsid w:val="00164566"/>
    <w:rsid w:val="0017173E"/>
    <w:rsid w:val="001813C2"/>
    <w:rsid w:val="00184A56"/>
    <w:rsid w:val="00187474"/>
    <w:rsid w:val="0019255B"/>
    <w:rsid w:val="00197F8E"/>
    <w:rsid w:val="001A1C1A"/>
    <w:rsid w:val="001A3713"/>
    <w:rsid w:val="001A3B5F"/>
    <w:rsid w:val="001B362D"/>
    <w:rsid w:val="001B79F3"/>
    <w:rsid w:val="001C189E"/>
    <w:rsid w:val="001E1FFC"/>
    <w:rsid w:val="001F18B4"/>
    <w:rsid w:val="001F3907"/>
    <w:rsid w:val="002053D9"/>
    <w:rsid w:val="0021173F"/>
    <w:rsid w:val="0021456B"/>
    <w:rsid w:val="002215E2"/>
    <w:rsid w:val="00235B52"/>
    <w:rsid w:val="00240174"/>
    <w:rsid w:val="002457D4"/>
    <w:rsid w:val="0026060A"/>
    <w:rsid w:val="00285191"/>
    <w:rsid w:val="00287C23"/>
    <w:rsid w:val="002A075F"/>
    <w:rsid w:val="002A4832"/>
    <w:rsid w:val="002D0932"/>
    <w:rsid w:val="002D5D39"/>
    <w:rsid w:val="002E0E52"/>
    <w:rsid w:val="002E252C"/>
    <w:rsid w:val="002E3EF3"/>
    <w:rsid w:val="002E4BC0"/>
    <w:rsid w:val="002F01DF"/>
    <w:rsid w:val="002F698B"/>
    <w:rsid w:val="00302B74"/>
    <w:rsid w:val="00310E59"/>
    <w:rsid w:val="00325BAC"/>
    <w:rsid w:val="00334686"/>
    <w:rsid w:val="00340170"/>
    <w:rsid w:val="003426FA"/>
    <w:rsid w:val="0034447F"/>
    <w:rsid w:val="0035260B"/>
    <w:rsid w:val="00352AE0"/>
    <w:rsid w:val="00355B59"/>
    <w:rsid w:val="0036079F"/>
    <w:rsid w:val="00363EC2"/>
    <w:rsid w:val="00374762"/>
    <w:rsid w:val="00387FA4"/>
    <w:rsid w:val="00395CD1"/>
    <w:rsid w:val="003C0892"/>
    <w:rsid w:val="003D2A77"/>
    <w:rsid w:val="00401164"/>
    <w:rsid w:val="00412EB1"/>
    <w:rsid w:val="0041386E"/>
    <w:rsid w:val="004151CF"/>
    <w:rsid w:val="00433255"/>
    <w:rsid w:val="00434BB0"/>
    <w:rsid w:val="0044796D"/>
    <w:rsid w:val="00455C36"/>
    <w:rsid w:val="00464D36"/>
    <w:rsid w:val="00465E29"/>
    <w:rsid w:val="00475E94"/>
    <w:rsid w:val="004818D3"/>
    <w:rsid w:val="004923AA"/>
    <w:rsid w:val="00495E6E"/>
    <w:rsid w:val="00497E1D"/>
    <w:rsid w:val="004B4F9D"/>
    <w:rsid w:val="004B533F"/>
    <w:rsid w:val="004D218D"/>
    <w:rsid w:val="004E4352"/>
    <w:rsid w:val="004E51C5"/>
    <w:rsid w:val="004E77DD"/>
    <w:rsid w:val="00505ECB"/>
    <w:rsid w:val="005367FF"/>
    <w:rsid w:val="00544BEF"/>
    <w:rsid w:val="00562E85"/>
    <w:rsid w:val="00570509"/>
    <w:rsid w:val="00570DBE"/>
    <w:rsid w:val="00572906"/>
    <w:rsid w:val="00572A8E"/>
    <w:rsid w:val="00574319"/>
    <w:rsid w:val="005748AC"/>
    <w:rsid w:val="005842D9"/>
    <w:rsid w:val="00585B09"/>
    <w:rsid w:val="00587230"/>
    <w:rsid w:val="0059690D"/>
    <w:rsid w:val="005A78EB"/>
    <w:rsid w:val="005B1872"/>
    <w:rsid w:val="005B7FA4"/>
    <w:rsid w:val="005C2424"/>
    <w:rsid w:val="005C5726"/>
    <w:rsid w:val="005D162B"/>
    <w:rsid w:val="005D5044"/>
    <w:rsid w:val="005E17FE"/>
    <w:rsid w:val="005F7A51"/>
    <w:rsid w:val="0060742D"/>
    <w:rsid w:val="00612957"/>
    <w:rsid w:val="00613EEA"/>
    <w:rsid w:val="00632203"/>
    <w:rsid w:val="006343E4"/>
    <w:rsid w:val="00634996"/>
    <w:rsid w:val="00640DAC"/>
    <w:rsid w:val="00645037"/>
    <w:rsid w:val="00663600"/>
    <w:rsid w:val="0068630F"/>
    <w:rsid w:val="00695209"/>
    <w:rsid w:val="0069761A"/>
    <w:rsid w:val="006B1DB6"/>
    <w:rsid w:val="006B3873"/>
    <w:rsid w:val="006C123C"/>
    <w:rsid w:val="006D0CEE"/>
    <w:rsid w:val="006F3C08"/>
    <w:rsid w:val="006F66A0"/>
    <w:rsid w:val="00731FFB"/>
    <w:rsid w:val="00742353"/>
    <w:rsid w:val="00751E91"/>
    <w:rsid w:val="007921E2"/>
    <w:rsid w:val="007A42FA"/>
    <w:rsid w:val="007A7639"/>
    <w:rsid w:val="007C0A22"/>
    <w:rsid w:val="007C1ACB"/>
    <w:rsid w:val="007C1CD3"/>
    <w:rsid w:val="007D4EE1"/>
    <w:rsid w:val="007D733D"/>
    <w:rsid w:val="007E6484"/>
    <w:rsid w:val="007F0241"/>
    <w:rsid w:val="007F20A1"/>
    <w:rsid w:val="007F429F"/>
    <w:rsid w:val="007F4616"/>
    <w:rsid w:val="0080448B"/>
    <w:rsid w:val="00807052"/>
    <w:rsid w:val="008241B9"/>
    <w:rsid w:val="0082551F"/>
    <w:rsid w:val="00831E18"/>
    <w:rsid w:val="00832807"/>
    <w:rsid w:val="00834C86"/>
    <w:rsid w:val="0083765F"/>
    <w:rsid w:val="00843B60"/>
    <w:rsid w:val="00850459"/>
    <w:rsid w:val="008608FD"/>
    <w:rsid w:val="00863646"/>
    <w:rsid w:val="00866AEF"/>
    <w:rsid w:val="00873103"/>
    <w:rsid w:val="008759AC"/>
    <w:rsid w:val="00876360"/>
    <w:rsid w:val="00892BDD"/>
    <w:rsid w:val="00897F6C"/>
    <w:rsid w:val="008A23AA"/>
    <w:rsid w:val="008A6E82"/>
    <w:rsid w:val="008A7FA5"/>
    <w:rsid w:val="008B5E07"/>
    <w:rsid w:val="008D064A"/>
    <w:rsid w:val="008D3535"/>
    <w:rsid w:val="008F44BE"/>
    <w:rsid w:val="009215C4"/>
    <w:rsid w:val="00947ACB"/>
    <w:rsid w:val="009753BD"/>
    <w:rsid w:val="009831A3"/>
    <w:rsid w:val="00986221"/>
    <w:rsid w:val="00987266"/>
    <w:rsid w:val="00993EB8"/>
    <w:rsid w:val="009964C1"/>
    <w:rsid w:val="009A26BB"/>
    <w:rsid w:val="009C22CB"/>
    <w:rsid w:val="009C7C08"/>
    <w:rsid w:val="009E0E14"/>
    <w:rsid w:val="009E504B"/>
    <w:rsid w:val="009E687A"/>
    <w:rsid w:val="00A25CEE"/>
    <w:rsid w:val="00A337D5"/>
    <w:rsid w:val="00A4213B"/>
    <w:rsid w:val="00A6275F"/>
    <w:rsid w:val="00A65594"/>
    <w:rsid w:val="00A727BF"/>
    <w:rsid w:val="00A81728"/>
    <w:rsid w:val="00A94981"/>
    <w:rsid w:val="00A94F8A"/>
    <w:rsid w:val="00A951E5"/>
    <w:rsid w:val="00A9687C"/>
    <w:rsid w:val="00AA0EB1"/>
    <w:rsid w:val="00AE59D6"/>
    <w:rsid w:val="00AF1A57"/>
    <w:rsid w:val="00B069B6"/>
    <w:rsid w:val="00B1217F"/>
    <w:rsid w:val="00B12786"/>
    <w:rsid w:val="00B13657"/>
    <w:rsid w:val="00B14428"/>
    <w:rsid w:val="00B2208A"/>
    <w:rsid w:val="00B25D73"/>
    <w:rsid w:val="00B26659"/>
    <w:rsid w:val="00B31838"/>
    <w:rsid w:val="00B318D4"/>
    <w:rsid w:val="00B60B38"/>
    <w:rsid w:val="00B62E67"/>
    <w:rsid w:val="00B924D9"/>
    <w:rsid w:val="00B93CAC"/>
    <w:rsid w:val="00BA3AA9"/>
    <w:rsid w:val="00BB1912"/>
    <w:rsid w:val="00BC2CA5"/>
    <w:rsid w:val="00BC7DF0"/>
    <w:rsid w:val="00BD4640"/>
    <w:rsid w:val="00BE157B"/>
    <w:rsid w:val="00BF652E"/>
    <w:rsid w:val="00C05943"/>
    <w:rsid w:val="00C12521"/>
    <w:rsid w:val="00C13284"/>
    <w:rsid w:val="00C220B2"/>
    <w:rsid w:val="00C261D6"/>
    <w:rsid w:val="00C4574A"/>
    <w:rsid w:val="00C54137"/>
    <w:rsid w:val="00C56BBD"/>
    <w:rsid w:val="00C573D4"/>
    <w:rsid w:val="00C72FFA"/>
    <w:rsid w:val="00C818DB"/>
    <w:rsid w:val="00C835F1"/>
    <w:rsid w:val="00C875AE"/>
    <w:rsid w:val="00CA4283"/>
    <w:rsid w:val="00CA7B79"/>
    <w:rsid w:val="00CB21C8"/>
    <w:rsid w:val="00CD30D8"/>
    <w:rsid w:val="00D1195D"/>
    <w:rsid w:val="00D15B9B"/>
    <w:rsid w:val="00D247C6"/>
    <w:rsid w:val="00D378A0"/>
    <w:rsid w:val="00D54445"/>
    <w:rsid w:val="00D60093"/>
    <w:rsid w:val="00D618B9"/>
    <w:rsid w:val="00D72E5E"/>
    <w:rsid w:val="00D815CD"/>
    <w:rsid w:val="00D81EE6"/>
    <w:rsid w:val="00DA6979"/>
    <w:rsid w:val="00DB5862"/>
    <w:rsid w:val="00DB63E3"/>
    <w:rsid w:val="00DC0DB7"/>
    <w:rsid w:val="00DC6A8F"/>
    <w:rsid w:val="00DD422A"/>
    <w:rsid w:val="00DE5CF8"/>
    <w:rsid w:val="00DE760F"/>
    <w:rsid w:val="00DF0CCA"/>
    <w:rsid w:val="00DF12CA"/>
    <w:rsid w:val="00DF2D7F"/>
    <w:rsid w:val="00DF64B9"/>
    <w:rsid w:val="00E01AF9"/>
    <w:rsid w:val="00E034B3"/>
    <w:rsid w:val="00E10D69"/>
    <w:rsid w:val="00E265DC"/>
    <w:rsid w:val="00E446EE"/>
    <w:rsid w:val="00E56DFD"/>
    <w:rsid w:val="00E60782"/>
    <w:rsid w:val="00E65187"/>
    <w:rsid w:val="00E65468"/>
    <w:rsid w:val="00E654D4"/>
    <w:rsid w:val="00E7574E"/>
    <w:rsid w:val="00E823EC"/>
    <w:rsid w:val="00E832A4"/>
    <w:rsid w:val="00E90A89"/>
    <w:rsid w:val="00EA57A1"/>
    <w:rsid w:val="00EB1B0D"/>
    <w:rsid w:val="00EB38F1"/>
    <w:rsid w:val="00EC5693"/>
    <w:rsid w:val="00ED2572"/>
    <w:rsid w:val="00ED4A64"/>
    <w:rsid w:val="00EE1054"/>
    <w:rsid w:val="00F00E16"/>
    <w:rsid w:val="00F15A26"/>
    <w:rsid w:val="00F3009A"/>
    <w:rsid w:val="00F3570D"/>
    <w:rsid w:val="00F413D8"/>
    <w:rsid w:val="00F43F74"/>
    <w:rsid w:val="00F44792"/>
    <w:rsid w:val="00F500A8"/>
    <w:rsid w:val="00F57FB1"/>
    <w:rsid w:val="00F62F9A"/>
    <w:rsid w:val="00F666E6"/>
    <w:rsid w:val="00F70B78"/>
    <w:rsid w:val="00F84572"/>
    <w:rsid w:val="00F91BF6"/>
    <w:rsid w:val="00FA0BE6"/>
    <w:rsid w:val="00FA7D4E"/>
    <w:rsid w:val="00FB66E5"/>
    <w:rsid w:val="00FC1C33"/>
    <w:rsid w:val="00FC1D01"/>
    <w:rsid w:val="00FC6705"/>
    <w:rsid w:val="00FD7FB1"/>
    <w:rsid w:val="00FF0349"/>
    <w:rsid w:val="029595B7"/>
    <w:rsid w:val="03518390"/>
    <w:rsid w:val="03874731"/>
    <w:rsid w:val="04167FE1"/>
    <w:rsid w:val="057C3C02"/>
    <w:rsid w:val="075F8B6D"/>
    <w:rsid w:val="0858370B"/>
    <w:rsid w:val="0994208A"/>
    <w:rsid w:val="09FFEC19"/>
    <w:rsid w:val="0ADDBBFB"/>
    <w:rsid w:val="0AFC2037"/>
    <w:rsid w:val="0B7A25A7"/>
    <w:rsid w:val="0B7DAA40"/>
    <w:rsid w:val="0B924136"/>
    <w:rsid w:val="0D84115B"/>
    <w:rsid w:val="0E037C62"/>
    <w:rsid w:val="0F0B27D6"/>
    <w:rsid w:val="102583BB"/>
    <w:rsid w:val="1042DEC8"/>
    <w:rsid w:val="1044888D"/>
    <w:rsid w:val="1077E8E8"/>
    <w:rsid w:val="10DDEF20"/>
    <w:rsid w:val="115FC289"/>
    <w:rsid w:val="119C7CDB"/>
    <w:rsid w:val="1272F5EB"/>
    <w:rsid w:val="1393F37E"/>
    <w:rsid w:val="1418AFCB"/>
    <w:rsid w:val="1486047D"/>
    <w:rsid w:val="1496D2D5"/>
    <w:rsid w:val="14D7BC38"/>
    <w:rsid w:val="151F240F"/>
    <w:rsid w:val="156F0C71"/>
    <w:rsid w:val="15779364"/>
    <w:rsid w:val="1757FCE4"/>
    <w:rsid w:val="176EE456"/>
    <w:rsid w:val="1876C8BD"/>
    <w:rsid w:val="188C7591"/>
    <w:rsid w:val="18B0DCD2"/>
    <w:rsid w:val="191A2D8A"/>
    <w:rsid w:val="195630ED"/>
    <w:rsid w:val="1A15EA44"/>
    <w:rsid w:val="1A8F51EE"/>
    <w:rsid w:val="1BF84DB7"/>
    <w:rsid w:val="1C8A7EDE"/>
    <w:rsid w:val="1C962D44"/>
    <w:rsid w:val="1CD28716"/>
    <w:rsid w:val="1CE13A16"/>
    <w:rsid w:val="1DE8BE09"/>
    <w:rsid w:val="1E41E425"/>
    <w:rsid w:val="1ED9EDA9"/>
    <w:rsid w:val="1F0924AC"/>
    <w:rsid w:val="20778543"/>
    <w:rsid w:val="20D7376D"/>
    <w:rsid w:val="226CB031"/>
    <w:rsid w:val="2322A2D9"/>
    <w:rsid w:val="23DAC42F"/>
    <w:rsid w:val="24DA6C4C"/>
    <w:rsid w:val="2563F2A0"/>
    <w:rsid w:val="2574186B"/>
    <w:rsid w:val="26B63396"/>
    <w:rsid w:val="272F79E7"/>
    <w:rsid w:val="2814F7A3"/>
    <w:rsid w:val="283E4289"/>
    <w:rsid w:val="2A43D441"/>
    <w:rsid w:val="2AA73374"/>
    <w:rsid w:val="2C577952"/>
    <w:rsid w:val="2CDE7442"/>
    <w:rsid w:val="2DA17A25"/>
    <w:rsid w:val="2DC27B67"/>
    <w:rsid w:val="2E01A075"/>
    <w:rsid w:val="2E022EA7"/>
    <w:rsid w:val="2E582076"/>
    <w:rsid w:val="2ED100FE"/>
    <w:rsid w:val="2F41FC3F"/>
    <w:rsid w:val="2F7A5326"/>
    <w:rsid w:val="3014AFE0"/>
    <w:rsid w:val="30210697"/>
    <w:rsid w:val="3128CD05"/>
    <w:rsid w:val="31C1D5A6"/>
    <w:rsid w:val="32BCA206"/>
    <w:rsid w:val="34706570"/>
    <w:rsid w:val="347495BE"/>
    <w:rsid w:val="3547C7A3"/>
    <w:rsid w:val="35945442"/>
    <w:rsid w:val="35E06841"/>
    <w:rsid w:val="38CA6067"/>
    <w:rsid w:val="3AE04598"/>
    <w:rsid w:val="3B07F6F2"/>
    <w:rsid w:val="3B0E537E"/>
    <w:rsid w:val="3B4F8EA7"/>
    <w:rsid w:val="3B704F3F"/>
    <w:rsid w:val="3B75B2F6"/>
    <w:rsid w:val="3C1F3D2A"/>
    <w:rsid w:val="3C3EC8AA"/>
    <w:rsid w:val="3D41E70D"/>
    <w:rsid w:val="3D474431"/>
    <w:rsid w:val="3DB272F8"/>
    <w:rsid w:val="3E2C8B87"/>
    <w:rsid w:val="3F763C3F"/>
    <w:rsid w:val="40571C45"/>
    <w:rsid w:val="40B2A133"/>
    <w:rsid w:val="4147A5CA"/>
    <w:rsid w:val="41D5E1BC"/>
    <w:rsid w:val="41E3C511"/>
    <w:rsid w:val="42552ED3"/>
    <w:rsid w:val="426FCF80"/>
    <w:rsid w:val="431A1E95"/>
    <w:rsid w:val="43473B53"/>
    <w:rsid w:val="442CC68B"/>
    <w:rsid w:val="49240922"/>
    <w:rsid w:val="49C93EE5"/>
    <w:rsid w:val="4AB6CD5D"/>
    <w:rsid w:val="4ABB2A3F"/>
    <w:rsid w:val="4C998B78"/>
    <w:rsid w:val="4D41FB8C"/>
    <w:rsid w:val="4DF4A410"/>
    <w:rsid w:val="4DFAD884"/>
    <w:rsid w:val="4E0E7BDD"/>
    <w:rsid w:val="4E3F1B38"/>
    <w:rsid w:val="4EB9C56E"/>
    <w:rsid w:val="4F8367F0"/>
    <w:rsid w:val="4FD1E83A"/>
    <w:rsid w:val="503E9504"/>
    <w:rsid w:val="507A9CD2"/>
    <w:rsid w:val="509091D8"/>
    <w:rsid w:val="51235E86"/>
    <w:rsid w:val="51B424A9"/>
    <w:rsid w:val="5217859A"/>
    <w:rsid w:val="52D9E699"/>
    <w:rsid w:val="52E9EE67"/>
    <w:rsid w:val="534E11F2"/>
    <w:rsid w:val="534E13BD"/>
    <w:rsid w:val="53A4B64F"/>
    <w:rsid w:val="545A7994"/>
    <w:rsid w:val="549D892C"/>
    <w:rsid w:val="552C79DA"/>
    <w:rsid w:val="56126571"/>
    <w:rsid w:val="56283A3A"/>
    <w:rsid w:val="566ED674"/>
    <w:rsid w:val="57D62E22"/>
    <w:rsid w:val="58690FB8"/>
    <w:rsid w:val="5946ECD9"/>
    <w:rsid w:val="5A9118FD"/>
    <w:rsid w:val="5AC70783"/>
    <w:rsid w:val="5C196D2E"/>
    <w:rsid w:val="5C1F5099"/>
    <w:rsid w:val="5C81BA38"/>
    <w:rsid w:val="5CCD58F4"/>
    <w:rsid w:val="5DFD5875"/>
    <w:rsid w:val="5E1CBE85"/>
    <w:rsid w:val="5E65FBCF"/>
    <w:rsid w:val="5F2B7768"/>
    <w:rsid w:val="6003F486"/>
    <w:rsid w:val="60074A3A"/>
    <w:rsid w:val="610B7C7A"/>
    <w:rsid w:val="618871B5"/>
    <w:rsid w:val="61A6236C"/>
    <w:rsid w:val="624241FD"/>
    <w:rsid w:val="62AA6236"/>
    <w:rsid w:val="62B0EADF"/>
    <w:rsid w:val="63FE9515"/>
    <w:rsid w:val="645B88B0"/>
    <w:rsid w:val="64B2E2AE"/>
    <w:rsid w:val="64B5B453"/>
    <w:rsid w:val="64F92951"/>
    <w:rsid w:val="65064D15"/>
    <w:rsid w:val="6507752E"/>
    <w:rsid w:val="6561D414"/>
    <w:rsid w:val="67923B02"/>
    <w:rsid w:val="6801A138"/>
    <w:rsid w:val="684F85C6"/>
    <w:rsid w:val="68867A35"/>
    <w:rsid w:val="69A4E636"/>
    <w:rsid w:val="6A07787F"/>
    <w:rsid w:val="6AACD20D"/>
    <w:rsid w:val="6B25C5B2"/>
    <w:rsid w:val="6B5822D3"/>
    <w:rsid w:val="6C0958D4"/>
    <w:rsid w:val="6C78B832"/>
    <w:rsid w:val="6C855F1F"/>
    <w:rsid w:val="6CB36F63"/>
    <w:rsid w:val="6DC8E4DD"/>
    <w:rsid w:val="6ECE6B6A"/>
    <w:rsid w:val="6EDF6A27"/>
    <w:rsid w:val="6EFA8582"/>
    <w:rsid w:val="6F6DD578"/>
    <w:rsid w:val="6F8111BA"/>
    <w:rsid w:val="705394DE"/>
    <w:rsid w:val="7059D434"/>
    <w:rsid w:val="70CFC7CD"/>
    <w:rsid w:val="713FFA1F"/>
    <w:rsid w:val="74A0D5CF"/>
    <w:rsid w:val="755ADF82"/>
    <w:rsid w:val="757D5437"/>
    <w:rsid w:val="768B297C"/>
    <w:rsid w:val="774741FB"/>
    <w:rsid w:val="78088FA5"/>
    <w:rsid w:val="788F1F2B"/>
    <w:rsid w:val="78DEDBB3"/>
    <w:rsid w:val="78E004CB"/>
    <w:rsid w:val="793891C5"/>
    <w:rsid w:val="7982ED39"/>
    <w:rsid w:val="7B73E42E"/>
    <w:rsid w:val="7BDEDC4C"/>
    <w:rsid w:val="7BF26D0A"/>
    <w:rsid w:val="7CAA4EE5"/>
    <w:rsid w:val="7D19B7A2"/>
    <w:rsid w:val="7EB9C8F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8DA9C"/>
  <w15:docId w15:val="{19915219-F3B1-4D32-B2B8-59420AFB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uiPriority w:val="9"/>
    <w:qFormat/>
    <w:pPr>
      <w:ind w:left="12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uiPriority w:val="10"/>
    <w:qFormat/>
    <w:pPr>
      <w:spacing w:before="90"/>
      <w:ind w:left="429" w:right="426"/>
      <w:jc w:val="center"/>
    </w:pPr>
    <w:rPr>
      <w:b/>
      <w:bCs/>
      <w:sz w:val="28"/>
      <w:szCs w:val="28"/>
    </w:rPr>
  </w:style>
  <w:style w:type="paragraph" w:styleId="BodyText">
    <w:name w:val="Body Text"/>
    <w:basedOn w:val="Normal"/>
    <w:uiPriority w:val="1"/>
    <w:qFormat/>
  </w:style>
  <w:style w:type="paragraph" w:styleId="ListParagraph">
    <w:name w:val="List Paragraph"/>
    <w:basedOn w:val="Normal"/>
    <w:uiPriority w:val="34"/>
    <w:qFormat/>
    <w:pPr>
      <w:ind w:left="478" w:hanging="362"/>
    </w:pPr>
  </w:style>
  <w:style w:type="paragraph" w:styleId="TableParagraph" w:customStyle="1">
    <w:name w:val="Table Paragraph"/>
    <w:basedOn w:val="Normal"/>
    <w:uiPriority w:val="1"/>
    <w:qFormat/>
    <w:pPr>
      <w:ind w:left="471" w:hanging="362"/>
    </w:pPr>
  </w:style>
  <w:style w:type="character" w:styleId="CommentReference">
    <w:name w:val="annotation reference"/>
    <w:basedOn w:val="DefaultParagraphFont"/>
    <w:uiPriority w:val="99"/>
    <w:semiHidden/>
    <w:unhideWhenUsed/>
    <w:rsid w:val="00BA4F34"/>
    <w:rPr>
      <w:sz w:val="16"/>
      <w:szCs w:val="16"/>
    </w:rPr>
  </w:style>
  <w:style w:type="paragraph" w:styleId="CommentText">
    <w:name w:val="annotation text"/>
    <w:basedOn w:val="Normal"/>
    <w:link w:val="CommentTextChar"/>
    <w:uiPriority w:val="99"/>
    <w:unhideWhenUsed/>
    <w:rsid w:val="00BA4F34"/>
    <w:rPr>
      <w:sz w:val="20"/>
      <w:szCs w:val="20"/>
    </w:rPr>
  </w:style>
  <w:style w:type="character" w:styleId="CommentTextChar" w:customStyle="1">
    <w:name w:val="Comment Text Char"/>
    <w:basedOn w:val="DefaultParagraphFont"/>
    <w:link w:val="CommentText"/>
    <w:uiPriority w:val="99"/>
    <w:rsid w:val="00BA4F34"/>
    <w:rPr>
      <w:rFonts w:ascii="Arial" w:hAnsi="Arial" w:eastAsia="Arial" w:cs="Arial"/>
      <w:sz w:val="20"/>
      <w:szCs w:val="20"/>
    </w:rPr>
  </w:style>
  <w:style w:type="paragraph" w:styleId="CommentSubject">
    <w:name w:val="annotation subject"/>
    <w:basedOn w:val="CommentText"/>
    <w:next w:val="CommentText"/>
    <w:link w:val="CommentSubjectChar"/>
    <w:uiPriority w:val="99"/>
    <w:semiHidden/>
    <w:unhideWhenUsed/>
    <w:rsid w:val="00BA4F34"/>
    <w:rPr>
      <w:b/>
      <w:bCs/>
    </w:rPr>
  </w:style>
  <w:style w:type="character" w:styleId="CommentSubjectChar" w:customStyle="1">
    <w:name w:val="Comment Subject Char"/>
    <w:basedOn w:val="CommentTextChar"/>
    <w:link w:val="CommentSubject"/>
    <w:uiPriority w:val="99"/>
    <w:semiHidden/>
    <w:rsid w:val="00BA4F34"/>
    <w:rPr>
      <w:rFonts w:ascii="Arial" w:hAnsi="Arial" w:eastAsia="Arial" w:cs="Arial"/>
      <w:b/>
      <w:bCs/>
      <w:sz w:val="20"/>
      <w:szCs w:val="20"/>
    </w:rPr>
  </w:style>
  <w:style w:type="table" w:styleId="TableGrid">
    <w:name w:val="Table Grid"/>
    <w:basedOn w:val="TableNormal"/>
    <w:uiPriority w:val="39"/>
    <w:rsid w:val="00D2753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3615AF"/>
    <w:rPr>
      <w:color w:val="0000FF" w:themeColor="hyperlink"/>
      <w:u w:val="single"/>
    </w:rPr>
  </w:style>
  <w:style w:type="paragraph" w:styleId="Revision">
    <w:name w:val="Revision"/>
    <w:hidden/>
    <w:uiPriority w:val="99"/>
    <w:semiHidden/>
    <w:rsid w:val="00533B38"/>
    <w:pPr>
      <w:widowControl/>
    </w:pPr>
  </w:style>
  <w:style w:type="paragraph" w:styleId="FootnoteText">
    <w:name w:val="footnote text"/>
    <w:basedOn w:val="Normal"/>
    <w:link w:val="FootnoteTextChar"/>
    <w:uiPriority w:val="99"/>
    <w:semiHidden/>
    <w:unhideWhenUsed/>
    <w:rsid w:val="00C83E5E"/>
    <w:rPr>
      <w:sz w:val="20"/>
      <w:szCs w:val="20"/>
    </w:rPr>
  </w:style>
  <w:style w:type="character" w:styleId="FootnoteTextChar" w:customStyle="1">
    <w:name w:val="Footnote Text Char"/>
    <w:basedOn w:val="DefaultParagraphFont"/>
    <w:link w:val="FootnoteText"/>
    <w:uiPriority w:val="99"/>
    <w:semiHidden/>
    <w:rsid w:val="00C83E5E"/>
    <w:rPr>
      <w:rFonts w:ascii="Arial" w:hAnsi="Arial" w:eastAsia="Arial" w:cs="Arial"/>
      <w:sz w:val="20"/>
      <w:szCs w:val="20"/>
    </w:rPr>
  </w:style>
  <w:style w:type="character" w:styleId="FootnoteReference">
    <w:name w:val="footnote reference"/>
    <w:basedOn w:val="DefaultParagraphFont"/>
    <w:uiPriority w:val="99"/>
    <w:semiHidden/>
    <w:unhideWhenUsed/>
    <w:rsid w:val="00C83E5E"/>
    <w:rPr>
      <w:vertAlign w:val="superscript"/>
    </w:rPr>
  </w:style>
  <w:style w:type="paragraph" w:styleId="Header">
    <w:name w:val="header"/>
    <w:basedOn w:val="Normal"/>
    <w:link w:val="HeaderChar"/>
    <w:uiPriority w:val="99"/>
    <w:unhideWhenUsed/>
    <w:rsid w:val="003562D4"/>
    <w:pPr>
      <w:tabs>
        <w:tab w:val="center" w:pos="4680"/>
        <w:tab w:val="right" w:pos="9360"/>
      </w:tabs>
    </w:pPr>
  </w:style>
  <w:style w:type="character" w:styleId="HeaderChar" w:customStyle="1">
    <w:name w:val="Header Char"/>
    <w:basedOn w:val="DefaultParagraphFont"/>
    <w:link w:val="Header"/>
    <w:uiPriority w:val="99"/>
    <w:rsid w:val="003562D4"/>
    <w:rPr>
      <w:rFonts w:ascii="Arial" w:hAnsi="Arial" w:eastAsia="Arial" w:cs="Arial"/>
    </w:rPr>
  </w:style>
  <w:style w:type="paragraph" w:styleId="Footer">
    <w:name w:val="footer"/>
    <w:basedOn w:val="Normal"/>
    <w:link w:val="FooterChar"/>
    <w:uiPriority w:val="99"/>
    <w:unhideWhenUsed/>
    <w:rsid w:val="003562D4"/>
    <w:pPr>
      <w:tabs>
        <w:tab w:val="center" w:pos="4680"/>
        <w:tab w:val="right" w:pos="9360"/>
      </w:tabs>
    </w:pPr>
  </w:style>
  <w:style w:type="character" w:styleId="FooterChar" w:customStyle="1">
    <w:name w:val="Footer Char"/>
    <w:basedOn w:val="DefaultParagraphFont"/>
    <w:link w:val="Footer"/>
    <w:uiPriority w:val="99"/>
    <w:rsid w:val="003562D4"/>
    <w:rPr>
      <w:rFonts w:ascii="Arial" w:hAnsi="Arial" w:eastAsia="Arial" w:cs="Arial"/>
    </w:rPr>
  </w:style>
  <w:style w:type="character" w:styleId="UnresolvedMention">
    <w:name w:val="Unresolved Mention"/>
    <w:basedOn w:val="DefaultParagraphFont"/>
    <w:uiPriority w:val="99"/>
    <w:unhideWhenUsed/>
    <w:rsid w:val="00165F6F"/>
    <w:rPr>
      <w:color w:val="605E5C"/>
      <w:shd w:val="clear" w:color="auto" w:fill="E1DFDD"/>
    </w:rPr>
  </w:style>
  <w:style w:type="character" w:styleId="FollowedHyperlink">
    <w:name w:val="FollowedHyperlink"/>
    <w:basedOn w:val="DefaultParagraphFont"/>
    <w:uiPriority w:val="99"/>
    <w:semiHidden/>
    <w:unhideWhenUsed/>
    <w:rsid w:val="00135737"/>
    <w:rPr>
      <w:color w:val="800080" w:themeColor="followedHyperlink"/>
      <w:u w:val="single"/>
    </w:rPr>
  </w:style>
  <w:style w:type="paragraph" w:styleId="NormalWeb">
    <w:name w:val="Normal (Web)"/>
    <w:basedOn w:val="Normal"/>
    <w:uiPriority w:val="99"/>
    <w:semiHidden/>
    <w:unhideWhenUsed/>
    <w:rsid w:val="007750BE"/>
    <w:pPr>
      <w:widowControl/>
      <w:spacing w:before="100" w:beforeAutospacing="1" w:after="100" w:afterAutospacing="1"/>
    </w:pPr>
    <w:rPr>
      <w:rFonts w:ascii="Times New Roman" w:hAnsi="Times New Roman" w:eastAsia="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character" w:styleId="Emphasis">
    <w:name w:val="Emphasis"/>
    <w:basedOn w:val="DefaultParagraphFont"/>
    <w:uiPriority w:val="20"/>
    <w:qFormat/>
    <w:rsid w:val="0036079F"/>
    <w:rPr>
      <w:i/>
      <w:iCs/>
    </w:rPr>
  </w:style>
  <w:style w:type="character" w:styleId="Mention">
    <w:name w:val="Mention"/>
    <w:basedOn w:val="DefaultParagraphFont"/>
    <w:uiPriority w:val="99"/>
    <w:unhideWhenUsed/>
    <w:rsid w:val="0035260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888468">
      <w:bodyDiv w:val="1"/>
      <w:marLeft w:val="0"/>
      <w:marRight w:val="0"/>
      <w:marTop w:val="0"/>
      <w:marBottom w:val="0"/>
      <w:divBdr>
        <w:top w:val="none" w:sz="0" w:space="0" w:color="auto"/>
        <w:left w:val="none" w:sz="0" w:space="0" w:color="auto"/>
        <w:bottom w:val="none" w:sz="0" w:space="0" w:color="auto"/>
        <w:right w:val="none" w:sz="0" w:space="0" w:color="auto"/>
      </w:divBdr>
    </w:div>
    <w:div w:id="1185899595">
      <w:bodyDiv w:val="1"/>
      <w:marLeft w:val="0"/>
      <w:marRight w:val="0"/>
      <w:marTop w:val="0"/>
      <w:marBottom w:val="0"/>
      <w:divBdr>
        <w:top w:val="none" w:sz="0" w:space="0" w:color="auto"/>
        <w:left w:val="none" w:sz="0" w:space="0" w:color="auto"/>
        <w:bottom w:val="none" w:sz="0" w:space="0" w:color="auto"/>
        <w:right w:val="none" w:sz="0" w:space="0" w:color="auto"/>
      </w:divBdr>
    </w:div>
    <w:div w:id="1868248635">
      <w:bodyDiv w:val="1"/>
      <w:marLeft w:val="0"/>
      <w:marRight w:val="0"/>
      <w:marTop w:val="0"/>
      <w:marBottom w:val="0"/>
      <w:divBdr>
        <w:top w:val="none" w:sz="0" w:space="0" w:color="auto"/>
        <w:left w:val="none" w:sz="0" w:space="0" w:color="auto"/>
        <w:bottom w:val="none" w:sz="0" w:space="0" w:color="auto"/>
        <w:right w:val="none" w:sz="0" w:space="0" w:color="auto"/>
      </w:divBdr>
    </w:div>
    <w:div w:id="1907955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atrc.dhss.delaware.gov/"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microsoft.com/office/2020/10/relationships/intelligence" Target="intelligence2.xml" Id="rId21" /><Relationship Type="http://schemas.openxmlformats.org/officeDocument/2006/relationships/settings" Target="settings.xml" Id="rId7" /><Relationship Type="http://schemas.openxmlformats.org/officeDocument/2006/relationships/hyperlink" Target="mailto:DSAMH.ORT@Delaware.gov"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mailto:DSAMH.ORT@Delaware.gov"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dhss_dsamh_providerenrollment@delaware.gov" TargetMode="External" Id="rId11" /><Relationship Type="http://schemas.openxmlformats.org/officeDocument/2006/relationships/numbering" Target="numbering.xml" Id="rId5" /><Relationship Type="http://schemas.openxmlformats.org/officeDocument/2006/relationships/hyperlink" Target="mailto:DSAMH.ORT@Delaware.gov"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DSAMH.ORT@delaware.gov" TargetMode="External" Id="rId14" /><Relationship Type="http://schemas.openxmlformats.org/officeDocument/2006/relationships/hyperlink" Target="https://us06web.zoom.us/meeting/register/nymYbEs7RvSmCHnzGbJW6w" TargetMode="External" Id="R6f31b384b893441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DE303A513D6843B80E72E834E21ED3" ma:contentTypeVersion="18" ma:contentTypeDescription="Create a new document." ma:contentTypeScope="" ma:versionID="69572667f916113decf1d633ce36708d">
  <xsd:schema xmlns:xsd="http://www.w3.org/2001/XMLSchema" xmlns:xs="http://www.w3.org/2001/XMLSchema" xmlns:p="http://schemas.microsoft.com/office/2006/metadata/properties" xmlns:ns2="01fe3a90-1e5f-4536-962b-7a8c5c330b19" xmlns:ns3="5e5fac20-1edd-4fa6-9bfc-4667fe96074a" targetNamespace="http://schemas.microsoft.com/office/2006/metadata/properties" ma:root="true" ma:fieldsID="4145a18b79a1fbd1858eb18eff85bd31" ns2:_="" ns3:_="">
    <xsd:import namespace="01fe3a90-1e5f-4536-962b-7a8c5c330b19"/>
    <xsd:import namespace="5e5fac20-1edd-4fa6-9bfc-4667fe960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FinalApprova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e3a90-1e5f-4536-962b-7a8c5c330b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4a27671-bf34-4348-950b-b154461f6f6e"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FinalApproval" ma:index="22" nillable="true" ma:displayName="Final Approval" ma:format="Dropdown" ma:internalName="FinalApproval">
      <xsd:simpleType>
        <xsd:restriction base="dms:Choice">
          <xsd:enumeration value="Reviewed"/>
          <xsd:enumeration value="Pending"/>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fac20-1edd-4fa6-9bfc-4667fe96074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c3ccf3a-f400-4645-9c8f-f3ce1a8d958c}" ma:internalName="TaxCatchAll" ma:showField="CatchAllData" ma:web="5e5fac20-1edd-4fa6-9bfc-4667fe960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WPpFDdaqp8gXOFB4FTW6H6bSZw==">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</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fe3a90-1e5f-4536-962b-7a8c5c330b19">
      <Terms xmlns="http://schemas.microsoft.com/office/infopath/2007/PartnerControls"/>
    </lcf76f155ced4ddcb4097134ff3c332f>
    <TaxCatchAll xmlns="5e5fac20-1edd-4fa6-9bfc-4667fe96074a" xsi:nil="true"/>
    <FinalApproval xmlns="01fe3a90-1e5f-4536-962b-7a8c5c330b19" xsi:nil="true"/>
  </documentManagement>
</p:properties>
</file>

<file path=customXml/itemProps1.xml><?xml version="1.0" encoding="utf-8"?>
<ds:datastoreItem xmlns:ds="http://schemas.openxmlformats.org/officeDocument/2006/customXml" ds:itemID="{67FD7474-A6A2-4310-9FED-CBEF16D14FBE}">
  <ds:schemaRefs>
    <ds:schemaRef ds:uri="http://schemas.microsoft.com/sharepoint/v3/contenttype/forms"/>
  </ds:schemaRefs>
</ds:datastoreItem>
</file>

<file path=customXml/itemProps2.xml><?xml version="1.0" encoding="utf-8"?>
<ds:datastoreItem xmlns:ds="http://schemas.openxmlformats.org/officeDocument/2006/customXml" ds:itemID="{A4B59809-B2BF-40D5-8213-C3655EA36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e3a90-1e5f-4536-962b-7a8c5c330b19"/>
    <ds:schemaRef ds:uri="5e5fac20-1edd-4fa6-9bfc-4667fe960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B50EC92-20B6-479C-BC59-1C5C003DF2A8}">
  <ds:schemaRefs>
    <ds:schemaRef ds:uri="http://schemas.microsoft.com/office/2006/metadata/properties"/>
    <ds:schemaRef ds:uri="http://schemas.microsoft.com/office/infopath/2007/PartnerControls"/>
    <ds:schemaRef ds:uri="01fe3a90-1e5f-4536-962b-7a8c5c330b19"/>
    <ds:schemaRef ds:uri="5e5fac20-1edd-4fa6-9bfc-4667fe96074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SOR 4.0 TAP Tier 4.B and 4.C Solicitation_FINAL.docx</dc:title>
  <dc:subject/>
  <dc:creator>Amanda White Kanaley</dc:creator>
  <keywords/>
  <lastModifiedBy>Black, Liam (DHSS)</lastModifiedBy>
  <revision>154</revision>
  <dcterms:created xsi:type="dcterms:W3CDTF">2024-12-06T19:22:00.0000000Z</dcterms:created>
  <dcterms:modified xsi:type="dcterms:W3CDTF">2025-01-10T16:48:14.8597965Z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2021-07-19T00:00:00Z</vt:lpwstr>
  </property>
  <property fmtid="{D5CDD505-2E9C-101B-9397-08002B2CF9AE}" pid="3" name="Creator">
    <vt:lpwstr>Acrobat PDFMaker 21 for Word</vt:lpwstr>
  </property>
  <property fmtid="{D5CDD505-2E9C-101B-9397-08002B2CF9AE}" pid="4" name="LastSaved">
    <vt:lpwstr>2021-08-30T00:00:00Z</vt:lpwstr>
  </property>
  <property fmtid="{D5CDD505-2E9C-101B-9397-08002B2CF9AE}" pid="5" name="ContentTypeId">
    <vt:lpwstr>0x01010034DE303A513D6843B80E72E834E21ED3</vt:lpwstr>
  </property>
  <property fmtid="{D5CDD505-2E9C-101B-9397-08002B2CF9AE}" pid="6" name="MediaServiceImageTags">
    <vt:lpwstr>MediaServiceImageTags</vt:lpwstr>
  </property>
  <property fmtid="{D5CDD505-2E9C-101B-9397-08002B2CF9AE}" pid="7" name="Order">
    <vt:r8>0</vt:r8>
  </property>
</Properties>
</file>